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E0AE" w14:textId="77777777" w:rsidR="009F17B6" w:rsidRDefault="009F17B6" w:rsidP="009F17B6">
      <w:pPr>
        <w:tabs>
          <w:tab w:val="left" w:pos="2835"/>
        </w:tabs>
        <w:jc w:val="center"/>
        <w:rPr>
          <w:rFonts w:ascii="Palatino Linotype" w:hAnsi="Palatino Linotype" w:cstheme="majorBidi"/>
          <w:b/>
          <w:bCs/>
          <w:sz w:val="28"/>
          <w:szCs w:val="28"/>
          <w:lang w:val="en-US"/>
        </w:rPr>
      </w:pPr>
    </w:p>
    <w:p w14:paraId="111549F4" w14:textId="77777777" w:rsidR="00075067" w:rsidRDefault="00075067" w:rsidP="009F17B6">
      <w:pPr>
        <w:tabs>
          <w:tab w:val="left" w:pos="2835"/>
        </w:tabs>
        <w:jc w:val="center"/>
        <w:rPr>
          <w:rFonts w:ascii="Palatino Linotype" w:hAnsi="Palatino Linotype" w:cstheme="majorBidi"/>
          <w:b/>
          <w:bCs/>
          <w:sz w:val="28"/>
          <w:szCs w:val="28"/>
          <w:lang w:val="id-ID"/>
        </w:rPr>
      </w:pPr>
    </w:p>
    <w:p w14:paraId="04AB3BAC" w14:textId="36F7FB82" w:rsidR="009F17B6" w:rsidRPr="009F17B6" w:rsidRDefault="00075067" w:rsidP="009F17B6">
      <w:pPr>
        <w:tabs>
          <w:tab w:val="left" w:pos="2835"/>
        </w:tabs>
        <w:jc w:val="center"/>
        <w:rPr>
          <w:rFonts w:ascii="Palatino Linotype" w:hAnsi="Palatino Linotype" w:cstheme="majorBidi"/>
          <w:b/>
          <w:bCs/>
          <w:sz w:val="28"/>
          <w:szCs w:val="28"/>
          <w:lang w:val="en-US"/>
        </w:rPr>
      </w:pPr>
      <w:r w:rsidRPr="009F17B6">
        <w:rPr>
          <w:rFonts w:ascii="Palatino Linotype" w:hAnsi="Palatino Linotype" w:cstheme="majorBidi"/>
          <w:b/>
          <w:bCs/>
          <w:sz w:val="28"/>
          <w:szCs w:val="28"/>
          <w:lang w:val="id-ID"/>
        </w:rPr>
        <w:t>Analisis Nilai Tambah Agroindustri Lanting Ubi Kayu Di Kecamatan Pasir Penyu Kabupaten Indragiri Hulu Provinsi Riau</w:t>
      </w:r>
    </w:p>
    <w:p w14:paraId="50B808D9" w14:textId="77777777" w:rsidR="009F17B6" w:rsidRPr="009F17B6" w:rsidRDefault="009F17B6" w:rsidP="009F17B6">
      <w:pPr>
        <w:tabs>
          <w:tab w:val="left" w:pos="2835"/>
        </w:tabs>
        <w:jc w:val="center"/>
        <w:rPr>
          <w:rFonts w:ascii="Palatino Linotype" w:hAnsi="Palatino Linotype" w:cstheme="majorBidi"/>
          <w:b/>
          <w:bCs/>
          <w:sz w:val="24"/>
          <w:szCs w:val="24"/>
          <w:lang w:val="id-ID"/>
        </w:rPr>
      </w:pPr>
    </w:p>
    <w:p w14:paraId="201D63F1" w14:textId="77777777" w:rsidR="009F17B6" w:rsidRDefault="009F17B6" w:rsidP="009F17B6">
      <w:pPr>
        <w:tabs>
          <w:tab w:val="left" w:pos="2835"/>
        </w:tabs>
        <w:jc w:val="center"/>
        <w:rPr>
          <w:rFonts w:ascii="Palatino Linotype" w:hAnsi="Palatino Linotype" w:cstheme="majorBidi"/>
          <w:b/>
          <w:bCs/>
          <w:i/>
          <w:iCs/>
          <w:sz w:val="24"/>
          <w:szCs w:val="24"/>
          <w:lang w:val="en-US"/>
        </w:rPr>
      </w:pPr>
    </w:p>
    <w:p w14:paraId="177F97F8" w14:textId="552B8FBD" w:rsidR="009F17B6" w:rsidRPr="00D353BC" w:rsidRDefault="009F17B6" w:rsidP="009F17B6">
      <w:pPr>
        <w:tabs>
          <w:tab w:val="left" w:pos="2835"/>
        </w:tabs>
        <w:jc w:val="center"/>
        <w:rPr>
          <w:rFonts w:ascii="Palatino Linotype" w:hAnsi="Palatino Linotype" w:cstheme="majorBidi"/>
          <w:sz w:val="24"/>
          <w:szCs w:val="24"/>
          <w:vertAlign w:val="superscript"/>
          <w:lang w:val="id-ID"/>
        </w:rPr>
      </w:pPr>
      <w:r w:rsidRPr="00D353BC">
        <w:rPr>
          <w:rFonts w:ascii="Palatino Linotype" w:hAnsi="Palatino Linotype" w:cstheme="majorBidi"/>
          <w:sz w:val="24"/>
          <w:szCs w:val="24"/>
          <w:lang w:val="id-ID"/>
        </w:rPr>
        <w:t>Ernawati</w:t>
      </w:r>
      <w:r w:rsidRPr="00D353BC">
        <w:rPr>
          <w:rFonts w:ascii="Palatino Linotype" w:hAnsi="Palatino Linotype" w:cstheme="majorBidi"/>
          <w:sz w:val="24"/>
          <w:szCs w:val="24"/>
          <w:vertAlign w:val="superscript"/>
          <w:lang w:val="id-ID"/>
        </w:rPr>
        <w:t>1</w:t>
      </w:r>
      <w:r w:rsidRPr="00D353BC">
        <w:rPr>
          <w:rFonts w:ascii="Palatino Linotype" w:hAnsi="Palatino Linotype" w:cstheme="majorBidi"/>
          <w:sz w:val="24"/>
          <w:szCs w:val="24"/>
          <w:lang w:val="id-ID"/>
        </w:rPr>
        <w:t>, Khairudin</w:t>
      </w:r>
      <w:r w:rsidRPr="00D353BC">
        <w:rPr>
          <w:rFonts w:ascii="Palatino Linotype" w:hAnsi="Palatino Linotype" w:cstheme="majorBidi"/>
          <w:sz w:val="24"/>
          <w:szCs w:val="24"/>
          <w:vertAlign w:val="superscript"/>
          <w:lang w:val="id-ID"/>
        </w:rPr>
        <w:t>2</w:t>
      </w:r>
      <w:r w:rsidRPr="00D353BC">
        <w:rPr>
          <w:rFonts w:ascii="Palatino Linotype" w:hAnsi="Palatino Linotype" w:cstheme="majorBidi"/>
          <w:sz w:val="24"/>
          <w:szCs w:val="24"/>
          <w:lang w:val="id-ID"/>
        </w:rPr>
        <w:t>, Adriansyah</w:t>
      </w:r>
      <w:r w:rsidRPr="00D353BC">
        <w:rPr>
          <w:rFonts w:ascii="Palatino Linotype" w:hAnsi="Palatino Linotype" w:cstheme="majorBidi"/>
          <w:sz w:val="24"/>
          <w:szCs w:val="24"/>
          <w:vertAlign w:val="superscript"/>
          <w:lang w:val="id-ID"/>
        </w:rPr>
        <w:t>3</w:t>
      </w:r>
      <w:r>
        <w:rPr>
          <w:rFonts w:ascii="Palatino Linotype" w:hAnsi="Palatino Linotype" w:cstheme="majorBidi"/>
          <w:sz w:val="24"/>
          <w:szCs w:val="24"/>
          <w:lang w:val="id-ID"/>
        </w:rPr>
        <w:t xml:space="preserve">, </w:t>
      </w:r>
      <w:proofErr w:type="spellStart"/>
      <w:r>
        <w:rPr>
          <w:rFonts w:ascii="Palatino Linotype" w:hAnsi="Palatino Linotype" w:cstheme="majorBidi"/>
          <w:sz w:val="24"/>
          <w:szCs w:val="24"/>
          <w:lang w:val="en-US"/>
        </w:rPr>
        <w:t>Noviana</w:t>
      </w:r>
      <w:proofErr w:type="spellEnd"/>
      <w:r>
        <w:rPr>
          <w:rFonts w:ascii="Palatino Linotype" w:hAnsi="Palatino Linotype" w:cstheme="majorBidi"/>
          <w:sz w:val="24"/>
          <w:szCs w:val="24"/>
          <w:lang w:val="en-US"/>
        </w:rPr>
        <w:t xml:space="preserve"> Yana</w:t>
      </w:r>
      <w:r w:rsidRPr="00D353BC">
        <w:rPr>
          <w:rFonts w:ascii="Palatino Linotype" w:hAnsi="Palatino Linotype" w:cstheme="majorBidi"/>
          <w:sz w:val="24"/>
          <w:szCs w:val="24"/>
          <w:vertAlign w:val="superscript"/>
          <w:lang w:val="id-ID"/>
        </w:rPr>
        <w:t>4</w:t>
      </w:r>
      <w:r>
        <w:rPr>
          <w:rFonts w:ascii="Palatino Linotype" w:hAnsi="Palatino Linotype" w:cstheme="majorBidi"/>
          <w:sz w:val="24"/>
          <w:szCs w:val="24"/>
          <w:lang w:val="id-ID"/>
        </w:rPr>
        <w:t xml:space="preserve">, </w:t>
      </w:r>
      <w:r>
        <w:rPr>
          <w:rFonts w:ascii="Palatino Linotype" w:hAnsi="Palatino Linotype" w:cstheme="majorBidi"/>
          <w:sz w:val="24"/>
          <w:szCs w:val="24"/>
          <w:lang w:val="en-US"/>
        </w:rPr>
        <w:t>Ardila Ria</w:t>
      </w:r>
      <w:r w:rsidRPr="00D353BC">
        <w:rPr>
          <w:rFonts w:ascii="Palatino Linotype" w:hAnsi="Palatino Linotype" w:cstheme="majorBidi"/>
          <w:sz w:val="24"/>
          <w:szCs w:val="24"/>
          <w:vertAlign w:val="superscript"/>
          <w:lang w:val="id-ID"/>
        </w:rPr>
        <w:t>5</w:t>
      </w:r>
    </w:p>
    <w:p w14:paraId="14F5C682" w14:textId="0DEB4D5C" w:rsidR="009F17B6" w:rsidRDefault="009F17B6" w:rsidP="009F17B6">
      <w:pPr>
        <w:tabs>
          <w:tab w:val="left" w:pos="2835"/>
        </w:tabs>
        <w:jc w:val="center"/>
        <w:rPr>
          <w:rFonts w:ascii="Palatino Linotype" w:hAnsi="Palatino Linotype" w:cstheme="majorBidi"/>
          <w:sz w:val="20"/>
          <w:lang w:val="en-US"/>
        </w:rPr>
      </w:pPr>
      <w:r w:rsidRPr="00D353BC">
        <w:rPr>
          <w:rFonts w:ascii="Palatino Linotype" w:hAnsi="Palatino Linotype" w:cstheme="majorBidi"/>
          <w:sz w:val="20"/>
          <w:vertAlign w:val="superscript"/>
          <w:lang w:val="id-ID"/>
        </w:rPr>
        <w:t>12</w:t>
      </w:r>
      <w:r w:rsidRPr="00D353BC">
        <w:rPr>
          <w:rFonts w:ascii="Palatino Linotype" w:hAnsi="Palatino Linotype" w:cstheme="majorBidi"/>
          <w:sz w:val="20"/>
          <w:lang w:val="id-ID"/>
        </w:rPr>
        <w:t>Dosen Program Studi Agribisnis Institut Teknologi dan Bisnis Indragiri</w:t>
      </w:r>
    </w:p>
    <w:p w14:paraId="03363C0D" w14:textId="5E7C63F4" w:rsidR="009F17B6" w:rsidRPr="009F17B6" w:rsidRDefault="009F17B6" w:rsidP="009F17B6">
      <w:pPr>
        <w:tabs>
          <w:tab w:val="left" w:pos="2835"/>
        </w:tabs>
        <w:jc w:val="center"/>
        <w:rPr>
          <w:rFonts w:ascii="Palatino Linotype" w:hAnsi="Palatino Linotype" w:cstheme="majorBidi"/>
          <w:sz w:val="20"/>
          <w:lang w:val="en-US"/>
        </w:rPr>
      </w:pPr>
      <w:r w:rsidRPr="00D353BC">
        <w:rPr>
          <w:rFonts w:ascii="Palatino Linotype" w:hAnsi="Palatino Linotype" w:cstheme="majorBidi"/>
          <w:sz w:val="20"/>
          <w:vertAlign w:val="superscript"/>
          <w:lang w:val="id-ID"/>
        </w:rPr>
        <w:t>3</w:t>
      </w:r>
      <w:r w:rsidRPr="009F17B6">
        <w:rPr>
          <w:rFonts w:ascii="Palatino Linotype" w:hAnsi="Palatino Linotype" w:cstheme="majorBidi"/>
          <w:sz w:val="20"/>
          <w:lang w:val="id-ID"/>
        </w:rPr>
        <w:t xml:space="preserve"> </w:t>
      </w:r>
      <w:r w:rsidRPr="00D353BC">
        <w:rPr>
          <w:rFonts w:ascii="Palatino Linotype" w:hAnsi="Palatino Linotype" w:cstheme="majorBidi"/>
          <w:sz w:val="20"/>
          <w:lang w:val="id-ID"/>
        </w:rPr>
        <w:t xml:space="preserve">Dosen Program Studi </w:t>
      </w:r>
      <w:r>
        <w:rPr>
          <w:rFonts w:ascii="Palatino Linotype" w:hAnsi="Palatino Linotype" w:cstheme="majorBidi"/>
          <w:sz w:val="20"/>
          <w:lang w:val="en-US"/>
        </w:rPr>
        <w:t xml:space="preserve">Teknik </w:t>
      </w:r>
      <w:proofErr w:type="spellStart"/>
      <w:r>
        <w:rPr>
          <w:rFonts w:ascii="Palatino Linotype" w:hAnsi="Palatino Linotype" w:cstheme="majorBidi"/>
          <w:sz w:val="20"/>
          <w:lang w:val="en-US"/>
        </w:rPr>
        <w:t>Sipil</w:t>
      </w:r>
      <w:proofErr w:type="spellEnd"/>
      <w:r w:rsidRPr="00D353BC">
        <w:rPr>
          <w:rFonts w:ascii="Palatino Linotype" w:hAnsi="Palatino Linotype" w:cstheme="majorBidi"/>
          <w:sz w:val="20"/>
          <w:lang w:val="id-ID"/>
        </w:rPr>
        <w:t xml:space="preserve"> Institut Teknologi dan Bisnis Indragiri</w:t>
      </w:r>
    </w:p>
    <w:p w14:paraId="33CD32A8" w14:textId="77777777" w:rsidR="009F17B6" w:rsidRPr="00D353BC" w:rsidRDefault="009F17B6" w:rsidP="009F17B6">
      <w:pPr>
        <w:tabs>
          <w:tab w:val="left" w:pos="2835"/>
        </w:tabs>
        <w:jc w:val="center"/>
        <w:rPr>
          <w:rFonts w:ascii="Palatino Linotype" w:hAnsi="Palatino Linotype" w:cstheme="majorBidi"/>
          <w:sz w:val="18"/>
          <w:szCs w:val="18"/>
          <w:lang w:val="id-ID"/>
        </w:rPr>
      </w:pPr>
      <w:r w:rsidRPr="00D353BC">
        <w:rPr>
          <w:rFonts w:ascii="Palatino Linotype" w:hAnsi="Palatino Linotype" w:cstheme="majorBidi"/>
          <w:sz w:val="20"/>
          <w:vertAlign w:val="superscript"/>
          <w:lang w:val="id-ID"/>
        </w:rPr>
        <w:t xml:space="preserve">45 </w:t>
      </w:r>
      <w:r w:rsidRPr="00D353BC">
        <w:rPr>
          <w:rFonts w:ascii="Palatino Linotype" w:hAnsi="Palatino Linotype" w:cstheme="majorBidi"/>
          <w:sz w:val="18"/>
          <w:szCs w:val="18"/>
          <w:lang w:val="id-ID"/>
        </w:rPr>
        <w:t xml:space="preserve">Mahasiswa </w:t>
      </w:r>
      <w:r w:rsidRPr="00D353BC">
        <w:rPr>
          <w:rFonts w:ascii="Palatino Linotype" w:hAnsi="Palatino Linotype" w:cstheme="majorBidi"/>
          <w:sz w:val="20"/>
          <w:lang w:val="id-ID"/>
        </w:rPr>
        <w:t>Program Studi Agribisnis Institut Teknologi dan Bisnis Indragiri</w:t>
      </w:r>
    </w:p>
    <w:p w14:paraId="14F42C2B" w14:textId="77777777" w:rsidR="009F17B6" w:rsidRPr="00D353BC" w:rsidRDefault="009F17B6" w:rsidP="009F17B6">
      <w:pPr>
        <w:tabs>
          <w:tab w:val="left" w:pos="2835"/>
        </w:tabs>
        <w:jc w:val="center"/>
        <w:rPr>
          <w:rFonts w:ascii="Palatino Linotype" w:hAnsi="Palatino Linotype" w:cstheme="majorBidi"/>
          <w:sz w:val="20"/>
          <w:lang w:val="id-ID"/>
        </w:rPr>
      </w:pPr>
      <w:r w:rsidRPr="00D353BC">
        <w:rPr>
          <w:rFonts w:ascii="Palatino Linotype" w:hAnsi="Palatino Linotype" w:cstheme="majorBidi"/>
          <w:sz w:val="20"/>
          <w:lang w:val="id-ID"/>
        </w:rPr>
        <w:t xml:space="preserve">Email: </w:t>
      </w:r>
      <w:r>
        <w:fldChar w:fldCharType="begin"/>
      </w:r>
      <w:r>
        <w:instrText>HYPERLINK "mailto:ernawati@itbin.ac.id"</w:instrText>
      </w:r>
      <w:r>
        <w:fldChar w:fldCharType="separate"/>
      </w:r>
      <w:r w:rsidRPr="00D353BC">
        <w:rPr>
          <w:rStyle w:val="Hyperlink"/>
          <w:rFonts w:ascii="Palatino Linotype" w:hAnsi="Palatino Linotype" w:cstheme="majorBidi"/>
          <w:sz w:val="20"/>
          <w:lang w:val="id-ID"/>
        </w:rPr>
        <w:t>ernawati@itbin.ac.id</w:t>
      </w:r>
      <w:r>
        <w:rPr>
          <w:rStyle w:val="Hyperlink"/>
          <w:rFonts w:ascii="Palatino Linotype" w:hAnsi="Palatino Linotype" w:cstheme="majorBidi"/>
          <w:sz w:val="20"/>
          <w:lang w:val="id-ID"/>
        </w:rPr>
        <w:fldChar w:fldCharType="end"/>
      </w:r>
      <w:r w:rsidRPr="00D353BC">
        <w:rPr>
          <w:rFonts w:ascii="Palatino Linotype" w:hAnsi="Palatino Linotype" w:cstheme="majorBidi"/>
          <w:sz w:val="20"/>
          <w:lang w:val="id-ID"/>
        </w:rPr>
        <w:t xml:space="preserve">, </w:t>
      </w:r>
      <w:hyperlink r:id="rId8" w:history="1">
        <w:r w:rsidRPr="00D353BC">
          <w:rPr>
            <w:rStyle w:val="Hyperlink"/>
            <w:rFonts w:ascii="Palatino Linotype" w:hAnsi="Palatino Linotype" w:cstheme="majorBidi"/>
            <w:sz w:val="20"/>
            <w:lang w:val="id-ID"/>
          </w:rPr>
          <w:t>khairudin@itbin.ac.id</w:t>
        </w:r>
      </w:hyperlink>
      <w:r w:rsidRPr="00D353BC">
        <w:rPr>
          <w:rFonts w:ascii="Palatino Linotype" w:hAnsi="Palatino Linotype" w:cstheme="majorBidi"/>
          <w:sz w:val="20"/>
          <w:lang w:val="id-ID"/>
        </w:rPr>
        <w:t xml:space="preserve">, </w:t>
      </w:r>
      <w:hyperlink r:id="rId9" w:history="1">
        <w:r w:rsidRPr="00D353BC">
          <w:rPr>
            <w:rStyle w:val="Hyperlink"/>
            <w:rFonts w:ascii="Palatino Linotype" w:hAnsi="Palatino Linotype" w:cstheme="majorBidi"/>
            <w:sz w:val="20"/>
            <w:lang w:val="id-ID"/>
          </w:rPr>
          <w:t>adriansyah@itbin.ac.id</w:t>
        </w:r>
      </w:hyperlink>
      <w:r w:rsidRPr="00D353BC">
        <w:rPr>
          <w:rFonts w:ascii="Palatino Linotype" w:hAnsi="Palatino Linotype" w:cstheme="majorBidi"/>
          <w:sz w:val="20"/>
          <w:lang w:val="id-ID"/>
        </w:rPr>
        <w:t xml:space="preserve">, </w:t>
      </w:r>
      <w:hyperlink r:id="rId10" w:history="1">
        <w:r w:rsidRPr="00D353BC">
          <w:rPr>
            <w:rStyle w:val="Hyperlink"/>
            <w:rFonts w:ascii="Palatino Linotype" w:hAnsi="Palatino Linotype" w:cstheme="majorBidi"/>
            <w:sz w:val="20"/>
            <w:lang w:val="id-ID"/>
          </w:rPr>
          <w:t>yananoviana78bv@gmail.com</w:t>
        </w:r>
      </w:hyperlink>
      <w:r w:rsidRPr="00D353BC">
        <w:rPr>
          <w:rFonts w:ascii="Palatino Linotype" w:hAnsi="Palatino Linotype" w:cstheme="majorBidi"/>
          <w:sz w:val="20"/>
          <w:lang w:val="id-ID"/>
        </w:rPr>
        <w:t xml:space="preserve">, </w:t>
      </w:r>
      <w:hyperlink r:id="rId11" w:history="1">
        <w:r w:rsidRPr="00D353BC">
          <w:rPr>
            <w:rStyle w:val="Hyperlink"/>
            <w:rFonts w:ascii="Palatino Linotype" w:hAnsi="Palatino Linotype" w:cstheme="majorBidi"/>
            <w:sz w:val="20"/>
            <w:lang w:val="id-ID"/>
          </w:rPr>
          <w:t>riaardila607@gmail.com</w:t>
        </w:r>
      </w:hyperlink>
      <w:r w:rsidRPr="00D353BC">
        <w:rPr>
          <w:rFonts w:ascii="Palatino Linotype" w:hAnsi="Palatino Linotype" w:cstheme="majorBidi"/>
          <w:sz w:val="20"/>
          <w:lang w:val="id-ID"/>
        </w:rPr>
        <w:t>.</w:t>
      </w:r>
    </w:p>
    <w:p w14:paraId="74FDDE35" w14:textId="43D8B92D" w:rsidR="00944E76" w:rsidRDefault="006A7AB2" w:rsidP="009F17B6">
      <w:pPr>
        <w:pStyle w:val="Alishlah16affiliation"/>
        <w:jc w:val="center"/>
        <w:rPr>
          <w:color w:val="auto"/>
          <w:sz w:val="20"/>
          <w:szCs w:val="20"/>
          <w:lang w:val="en-GB"/>
        </w:rPr>
      </w:pPr>
      <w:r>
        <w:rPr>
          <w:color w:val="auto"/>
          <w:sz w:val="20"/>
          <w:szCs w:val="20"/>
        </w:rPr>
        <w:t xml:space="preserve">* Email korespondensi; </w:t>
      </w:r>
      <w:hyperlink r:id="rId12" w:history="1">
        <w:r w:rsidR="009F17B6" w:rsidRPr="00D353BC">
          <w:rPr>
            <w:rStyle w:val="Hyperlink"/>
            <w:rFonts w:eastAsia="SimSun" w:cstheme="majorBidi"/>
            <w:sz w:val="20"/>
            <w:lang w:val="id-ID"/>
          </w:rPr>
          <w:t>ernawati@itbin.ac.id</w:t>
        </w:r>
      </w:hyperlink>
    </w:p>
    <w:p w14:paraId="4A429BF4" w14:textId="62788AA8" w:rsidR="00A36355" w:rsidRPr="00A36355" w:rsidRDefault="00A36355" w:rsidP="00CD0555">
      <w:pPr>
        <w:pStyle w:val="Alishlah16affiliation"/>
        <w:jc w:val="center"/>
      </w:pP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6355" w:rsidRPr="00A36355" w14:paraId="5565CF17" w14:textId="77777777" w:rsidTr="00B81A7E">
        <w:tc>
          <w:tcPr>
            <w:tcW w:w="9072" w:type="dxa"/>
          </w:tcPr>
          <w:p w14:paraId="6FBD8A0C" w14:textId="77777777" w:rsidR="00944E76" w:rsidRPr="00A36355" w:rsidRDefault="00944E76" w:rsidP="00734A3F">
            <w:pPr>
              <w:widowControl/>
              <w:adjustRightInd w:val="0"/>
              <w:snapToGrid w:val="0"/>
              <w:spacing w:line="240" w:lineRule="auto"/>
              <w:rPr>
                <w:rFonts w:ascii="Palatino Linotype" w:eastAsia="Times New Roman" w:hAnsi="Palatino Linotype"/>
                <w:color w:val="000000"/>
                <w:szCs w:val="16"/>
                <w:lang w:val="en-US" w:eastAsia="de-DE" w:bidi="en-US"/>
              </w:rPr>
            </w:pPr>
          </w:p>
        </w:tc>
      </w:tr>
    </w:tbl>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80"/>
        <w:gridCol w:w="7053"/>
      </w:tblGrid>
      <w:tr w:rsidR="00944E76" w14:paraId="18F2FB7D" w14:textId="77777777" w:rsidTr="00561A2C">
        <w:trPr>
          <w:trHeight w:val="368"/>
          <w:jc w:val="center"/>
        </w:trPr>
        <w:tc>
          <w:tcPr>
            <w:tcW w:w="1832" w:type="dxa"/>
            <w:tcBorders>
              <w:top w:val="nil"/>
              <w:left w:val="nil"/>
              <w:bottom w:val="single" w:sz="4" w:space="0" w:color="auto"/>
              <w:right w:val="nil"/>
            </w:tcBorders>
            <w:shd w:val="clear" w:color="auto" w:fill="auto"/>
          </w:tcPr>
          <w:p w14:paraId="3DC69260" w14:textId="4216D0B7" w:rsidR="00944E76" w:rsidRPr="00C9428D" w:rsidRDefault="00944E76" w:rsidP="00E82DAA">
            <w:pPr>
              <w:pStyle w:val="Header"/>
              <w:rPr>
                <w:rFonts w:ascii="Palatino Linotype" w:hAnsi="Palatino Linotype"/>
                <w:b/>
                <w:bCs/>
                <w:sz w:val="20"/>
              </w:rPr>
            </w:pPr>
          </w:p>
        </w:tc>
        <w:tc>
          <w:tcPr>
            <w:tcW w:w="280" w:type="dxa"/>
            <w:tcBorders>
              <w:top w:val="nil"/>
              <w:left w:val="nil"/>
              <w:bottom w:val="nil"/>
              <w:right w:val="nil"/>
            </w:tcBorders>
            <w:shd w:val="clear" w:color="auto" w:fill="auto"/>
          </w:tcPr>
          <w:p w14:paraId="05EA51BB" w14:textId="77777777" w:rsidR="00944E76" w:rsidRPr="00C9428D" w:rsidRDefault="00944E76" w:rsidP="00E82DAA">
            <w:pPr>
              <w:pStyle w:val="Header"/>
              <w:jc w:val="both"/>
              <w:rPr>
                <w:rFonts w:ascii="Palatino Linotype" w:hAnsi="Palatino Linotype"/>
                <w:b/>
                <w:bCs/>
                <w:sz w:val="20"/>
              </w:rPr>
            </w:pPr>
          </w:p>
        </w:tc>
        <w:tc>
          <w:tcPr>
            <w:tcW w:w="7053" w:type="dxa"/>
            <w:tcBorders>
              <w:top w:val="nil"/>
              <w:left w:val="nil"/>
              <w:bottom w:val="single" w:sz="4" w:space="0" w:color="auto"/>
              <w:right w:val="nil"/>
            </w:tcBorders>
            <w:shd w:val="clear" w:color="auto" w:fill="auto"/>
          </w:tcPr>
          <w:p w14:paraId="094E3925" w14:textId="794E0B5C" w:rsidR="00944E76" w:rsidRPr="00C9428D" w:rsidRDefault="00C9428D" w:rsidP="00E82DAA">
            <w:pPr>
              <w:widowControl/>
              <w:tabs>
                <w:tab w:val="left" w:pos="2442"/>
                <w:tab w:val="left" w:pos="4549"/>
              </w:tabs>
              <w:spacing w:line="240" w:lineRule="auto"/>
              <w:jc w:val="both"/>
              <w:rPr>
                <w:rFonts w:ascii="Palatino Linotype" w:hAnsi="Palatino Linotype"/>
                <w:sz w:val="20"/>
              </w:rPr>
            </w:pPr>
            <w:r w:rsidRPr="00DA7807">
              <w:rPr>
                <w:rFonts w:ascii="Palatino Linotype" w:hAnsi="Palatino Linotype"/>
                <w:sz w:val="20"/>
                <w:lang w:val="en-US"/>
              </w:rPr>
              <w:t xml:space="preserve">Received: </w:t>
            </w:r>
            <w:r>
              <w:rPr>
                <w:rFonts w:ascii="Palatino Linotype" w:hAnsi="Palatino Linotype"/>
                <w:sz w:val="20"/>
                <w:lang w:val="en-US"/>
              </w:rPr>
              <w:t>2024/01/01</w:t>
            </w:r>
            <w:r w:rsidR="00944E76" w:rsidRPr="00C9428D">
              <w:rPr>
                <w:rFonts w:ascii="Palatino Linotype" w:hAnsi="Palatino Linotype"/>
                <w:sz w:val="20"/>
              </w:rPr>
              <w:tab/>
            </w:r>
            <w:r w:rsidRPr="00DA7807">
              <w:rPr>
                <w:rFonts w:ascii="Palatino Linotype" w:hAnsi="Palatino Linotype"/>
                <w:sz w:val="20"/>
                <w:lang w:val="en-US"/>
              </w:rPr>
              <w:t xml:space="preserve">Revised: </w:t>
            </w:r>
            <w:r>
              <w:rPr>
                <w:rFonts w:ascii="Palatino Linotype" w:hAnsi="Palatino Linotype"/>
                <w:sz w:val="20"/>
                <w:lang w:val="en-US"/>
              </w:rPr>
              <w:t>2024/01/11</w:t>
            </w:r>
            <w:r w:rsidR="00944E76" w:rsidRPr="00C9428D">
              <w:rPr>
                <w:rFonts w:ascii="Palatino Linotype" w:hAnsi="Palatino Linotype"/>
                <w:sz w:val="20"/>
              </w:rPr>
              <w:tab/>
            </w:r>
            <w:r w:rsidRPr="00DA7807">
              <w:rPr>
                <w:rFonts w:ascii="Palatino Linotype" w:hAnsi="Palatino Linotype"/>
                <w:sz w:val="20"/>
                <w:lang w:val="en-US"/>
              </w:rPr>
              <w:t xml:space="preserve">Accepted: </w:t>
            </w:r>
            <w:r>
              <w:rPr>
                <w:rFonts w:ascii="Palatino Linotype" w:hAnsi="Palatino Linotype"/>
                <w:sz w:val="20"/>
                <w:lang w:val="en-US"/>
              </w:rPr>
              <w:t>2024/01/31</w:t>
            </w:r>
          </w:p>
        </w:tc>
      </w:tr>
      <w:tr w:rsidR="00A36355" w:rsidRPr="00A36355" w14:paraId="01A3A271" w14:textId="77777777" w:rsidTr="00734A3F">
        <w:trPr>
          <w:trHeight w:val="3692"/>
          <w:jc w:val="center"/>
        </w:trPr>
        <w:tc>
          <w:tcPr>
            <w:tcW w:w="1832" w:type="dxa"/>
            <w:tcBorders>
              <w:top w:val="single" w:sz="4" w:space="0" w:color="auto"/>
              <w:left w:val="nil"/>
              <w:bottom w:val="single" w:sz="4" w:space="0" w:color="auto"/>
              <w:right w:val="nil"/>
            </w:tcBorders>
            <w:shd w:val="clear" w:color="auto" w:fill="auto"/>
          </w:tcPr>
          <w:p w14:paraId="3CA6A2FB" w14:textId="77777777" w:rsidR="00A36355" w:rsidRPr="00A36355" w:rsidRDefault="00A36355" w:rsidP="00A36355">
            <w:pPr>
              <w:widowControl/>
              <w:adjustRightInd w:val="0"/>
              <w:snapToGrid w:val="0"/>
              <w:spacing w:line="240" w:lineRule="auto"/>
              <w:ind w:left="37"/>
              <w:jc w:val="both"/>
              <w:rPr>
                <w:rFonts w:ascii="Palatino Linotype" w:eastAsia="Times New Roman" w:hAnsi="Palatino Linotype"/>
                <w:snapToGrid w:val="0"/>
                <w:color w:val="000000"/>
                <w:sz w:val="18"/>
                <w:szCs w:val="18"/>
                <w:lang w:val="en-US" w:eastAsia="de-DE" w:bidi="en-US"/>
              </w:rPr>
            </w:pPr>
            <w:proofErr w:type="spellStart"/>
            <w:r w:rsidRPr="00A36355">
              <w:rPr>
                <w:rFonts w:ascii="Palatino Linotype" w:eastAsia="Times New Roman" w:hAnsi="Palatino Linotype"/>
                <w:b/>
                <w:bCs/>
                <w:iCs/>
                <w:snapToGrid w:val="0"/>
                <w:color w:val="000000"/>
                <w:sz w:val="20"/>
                <w:lang w:val="en-US" w:eastAsia="de-DE" w:bidi="en-US"/>
              </w:rPr>
              <w:t>Abstrak</w:t>
            </w:r>
            <w:proofErr w:type="spellEnd"/>
          </w:p>
          <w:p w14:paraId="5FC75657"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7D483BAA"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5725F6D2"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667ABF1D"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1DD63AFF" w14:textId="77777777" w:rsidR="00A36355" w:rsidRDefault="00A36355" w:rsidP="00A36355">
            <w:pPr>
              <w:widowControl/>
              <w:spacing w:after="160" w:line="259" w:lineRule="auto"/>
              <w:rPr>
                <w:rFonts w:ascii="Palatino Linotype" w:hAnsi="Palatino Linotype" w:cs="Arial"/>
                <w:sz w:val="22"/>
                <w:szCs w:val="22"/>
                <w:lang w:val="en-US" w:eastAsia="de-DE" w:bidi="en-US"/>
              </w:rPr>
            </w:pPr>
          </w:p>
          <w:p w14:paraId="3EA202EE" w14:textId="77777777" w:rsidR="00734A3F" w:rsidRDefault="00734A3F" w:rsidP="00A36355">
            <w:pPr>
              <w:widowControl/>
              <w:spacing w:after="160" w:line="259" w:lineRule="auto"/>
              <w:rPr>
                <w:rFonts w:ascii="Palatino Linotype" w:hAnsi="Palatino Linotype" w:cs="Arial"/>
                <w:sz w:val="22"/>
                <w:szCs w:val="22"/>
                <w:lang w:val="en-US" w:eastAsia="de-DE" w:bidi="en-US"/>
              </w:rPr>
            </w:pPr>
          </w:p>
          <w:p w14:paraId="0E0299CC" w14:textId="777B62C3" w:rsidR="00734A3F" w:rsidRPr="00734A3F" w:rsidRDefault="00734A3F" w:rsidP="00734A3F">
            <w:pPr>
              <w:widowControl/>
              <w:spacing w:after="160" w:line="360" w:lineRule="auto"/>
              <w:rPr>
                <w:rFonts w:ascii="Palatino Linotype" w:hAnsi="Palatino Linotype" w:cs="Arial"/>
                <w:b/>
                <w:bCs/>
                <w:i/>
                <w:iCs/>
                <w:sz w:val="20"/>
                <w:lang w:val="en-US" w:eastAsia="de-DE" w:bidi="en-US"/>
              </w:rPr>
            </w:pPr>
          </w:p>
        </w:tc>
        <w:tc>
          <w:tcPr>
            <w:tcW w:w="280" w:type="dxa"/>
            <w:tcBorders>
              <w:top w:val="nil"/>
              <w:left w:val="nil"/>
              <w:bottom w:val="nil"/>
              <w:right w:val="nil"/>
            </w:tcBorders>
            <w:shd w:val="clear" w:color="auto" w:fill="auto"/>
          </w:tcPr>
          <w:p w14:paraId="14D2EDEB" w14:textId="77777777" w:rsidR="00A36355" w:rsidRPr="00A36355" w:rsidRDefault="00A36355" w:rsidP="00A36355">
            <w:pPr>
              <w:widowControl/>
              <w:spacing w:before="120" w:line="240" w:lineRule="auto"/>
              <w:jc w:val="both"/>
              <w:rPr>
                <w:rFonts w:ascii="Palatino Linotype" w:eastAsia="Times New Roman" w:hAnsi="Palatino Linotype" w:cs="Arial"/>
                <w:sz w:val="18"/>
                <w:szCs w:val="18"/>
                <w:lang w:val="en-US"/>
              </w:rPr>
            </w:pPr>
          </w:p>
        </w:tc>
        <w:tc>
          <w:tcPr>
            <w:tcW w:w="7053" w:type="dxa"/>
            <w:tcBorders>
              <w:top w:val="single" w:sz="4" w:space="0" w:color="auto"/>
              <w:left w:val="nil"/>
              <w:right w:val="nil"/>
            </w:tcBorders>
            <w:shd w:val="clear" w:color="auto" w:fill="auto"/>
          </w:tcPr>
          <w:p w14:paraId="7AFE1CCB" w14:textId="456C4678" w:rsidR="00A36355" w:rsidRPr="00075067" w:rsidRDefault="00734A3F" w:rsidP="00075067">
            <w:pPr>
              <w:tabs>
                <w:tab w:val="left" w:pos="2835"/>
              </w:tabs>
              <w:jc w:val="both"/>
              <w:rPr>
                <w:rFonts w:ascii="Palatino Linotype" w:eastAsia="Times New Roman" w:hAnsi="Palatino Linotype"/>
                <w:sz w:val="20"/>
                <w:lang w:val="en-US"/>
              </w:rPr>
            </w:pPr>
            <w:r w:rsidRPr="00075067">
              <w:rPr>
                <w:rFonts w:ascii="Palatino Linotype" w:eastAsia="Times New Roman" w:hAnsi="Palatino Linotype"/>
                <w:sz w:val="20"/>
                <w:lang w:val="id-ID"/>
              </w:rPr>
              <w:t>Agroindustry is the process of converting primary production raw materials into secondary, raw materials into food that is ready for consumption. The cassava lanting agro-industry was carried out in Kembang Harum Village, Pasir Penyu District, Indragiri Hulu Regency, This research uses the Survey method, the analysis method is carried out descriptively qualitative and quantitative. The research objective was to analyze the lanting production process and the added value of cassava lanting products. The results showed that the production process used several stages including: procurement of raw materials, peeling, cutting, boiling, smoothing, lanting molding, drying, frying, draining oil and packaging. In addition, the value-added analysis shows that the average amount of added value for lanting cassava received by entrepreneurs is Rp. 25,000/kg of raw material or the ratio of added value to the average output value of 33.33% per production process period. This value-added ratio is included in the medium added value because it is between 15-40%.</w:t>
            </w:r>
          </w:p>
        </w:tc>
      </w:tr>
      <w:tr w:rsidR="00A36355" w:rsidRPr="00A36355" w14:paraId="2DE2E508"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7D9B84EA" w14:textId="77777777" w:rsidR="00A36355" w:rsidRPr="00A36355" w:rsidRDefault="00A36355" w:rsidP="00A36355">
            <w:pPr>
              <w:widowControl/>
              <w:spacing w:line="240" w:lineRule="auto"/>
              <w:jc w:val="both"/>
              <w:rPr>
                <w:rFonts w:ascii="Palatino Linotype" w:eastAsia="Times New Roman" w:hAnsi="Palatino Linotype" w:cs="Arial"/>
                <w:b/>
                <w:bCs/>
                <w:i/>
                <w:sz w:val="20"/>
                <w:lang w:val="en-US"/>
              </w:rPr>
            </w:pPr>
            <w:r w:rsidRPr="00A36355">
              <w:rPr>
                <w:rFonts w:ascii="Palatino Linotype" w:hAnsi="Palatino Linotype" w:cs="Arial"/>
                <w:b/>
                <w:bCs/>
                <w:sz w:val="20"/>
                <w:lang w:val="en-ID"/>
              </w:rPr>
              <w:t>Kata kunci</w:t>
            </w:r>
          </w:p>
        </w:tc>
        <w:tc>
          <w:tcPr>
            <w:tcW w:w="280" w:type="dxa"/>
            <w:tcBorders>
              <w:top w:val="nil"/>
              <w:left w:val="nil"/>
              <w:bottom w:val="nil"/>
              <w:right w:val="nil"/>
            </w:tcBorders>
            <w:shd w:val="clear" w:color="auto" w:fill="auto"/>
          </w:tcPr>
          <w:p w14:paraId="52470A3B" w14:textId="77777777" w:rsidR="00A36355" w:rsidRPr="00A36355" w:rsidRDefault="00A36355" w:rsidP="00A36355">
            <w:pPr>
              <w:widowControl/>
              <w:spacing w:line="240" w:lineRule="auto"/>
              <w:jc w:val="both"/>
              <w:rPr>
                <w:rFonts w:ascii="Palatino Linotype" w:eastAsia="Times New Roman" w:hAnsi="Palatino Linotype" w:cs="Arial"/>
                <w:sz w:val="20"/>
                <w:lang w:val="en-US"/>
              </w:rPr>
            </w:pPr>
          </w:p>
        </w:tc>
        <w:tc>
          <w:tcPr>
            <w:tcW w:w="7053" w:type="dxa"/>
            <w:tcBorders>
              <w:top w:val="nil"/>
              <w:left w:val="nil"/>
              <w:bottom w:val="single" w:sz="4" w:space="0" w:color="auto"/>
              <w:right w:val="nil"/>
            </w:tcBorders>
            <w:shd w:val="clear" w:color="auto" w:fill="auto"/>
          </w:tcPr>
          <w:p w14:paraId="0A605D2B" w14:textId="0C4522B9" w:rsidR="00A36355" w:rsidRPr="00075067" w:rsidRDefault="00734A3F" w:rsidP="005D1732">
            <w:pPr>
              <w:widowControl/>
              <w:spacing w:after="60" w:line="240" w:lineRule="auto"/>
              <w:ind w:right="-12"/>
              <w:jc w:val="both"/>
              <w:rPr>
                <w:rFonts w:ascii="Palatino Linotype" w:hAnsi="Palatino Linotype"/>
                <w:sz w:val="20"/>
                <w:lang w:val="en-US"/>
              </w:rPr>
            </w:pPr>
            <w:r w:rsidRPr="00075067">
              <w:rPr>
                <w:rFonts w:ascii="Palatino Linotype" w:eastAsia="Times New Roman" w:hAnsi="Palatino Linotype"/>
                <w:sz w:val="20"/>
                <w:lang w:val="id-ID"/>
              </w:rPr>
              <w:t>Agro-industry, Value Added, Lanting</w:t>
            </w:r>
          </w:p>
        </w:tc>
      </w:tr>
      <w:tr w:rsidR="009F17B6" w:rsidRPr="00A36355" w14:paraId="69FEF475" w14:textId="77777777" w:rsidTr="008930FB">
        <w:trPr>
          <w:trHeight w:val="368"/>
          <w:jc w:val="center"/>
        </w:trPr>
        <w:tc>
          <w:tcPr>
            <w:tcW w:w="9165" w:type="dxa"/>
            <w:gridSpan w:val="3"/>
            <w:tcBorders>
              <w:top w:val="single" w:sz="4" w:space="0" w:color="auto"/>
              <w:left w:val="nil"/>
              <w:bottom w:val="single" w:sz="4" w:space="0" w:color="auto"/>
              <w:right w:val="nil"/>
            </w:tcBorders>
            <w:shd w:val="clear" w:color="auto" w:fill="auto"/>
          </w:tcPr>
          <w:p w14:paraId="749A58DB" w14:textId="77777777" w:rsidR="009F17B6" w:rsidRPr="009F17B6" w:rsidRDefault="009F17B6" w:rsidP="00734A3F">
            <w:pPr>
              <w:spacing w:line="240" w:lineRule="auto"/>
              <w:ind w:right="-108"/>
              <w:rPr>
                <w:rFonts w:ascii="Palatino Linotype" w:hAnsi="Palatino Linotype"/>
                <w:sz w:val="20"/>
              </w:rPr>
            </w:pPr>
            <w:r w:rsidRPr="009F17B6">
              <w:rPr>
                <w:rFonts w:ascii="Palatino Linotype" w:hAnsi="Palatino Linotype"/>
                <w:sz w:val="20"/>
              </w:rPr>
              <w:t>Corresponding Author</w:t>
            </w:r>
          </w:p>
          <w:p w14:paraId="604FAC9D" w14:textId="31BC9981" w:rsidR="009F17B6" w:rsidRPr="009F17B6" w:rsidRDefault="009F17B6" w:rsidP="00734A3F">
            <w:pPr>
              <w:spacing w:line="240" w:lineRule="auto"/>
              <w:ind w:right="-108"/>
              <w:rPr>
                <w:rFonts w:ascii="Palatino Linotype" w:hAnsi="Palatino Linotype"/>
                <w:sz w:val="20"/>
              </w:rPr>
            </w:pPr>
            <w:r>
              <w:rPr>
                <w:rFonts w:ascii="Palatino Linotype" w:hAnsi="Palatino Linotype"/>
                <w:sz w:val="20"/>
              </w:rPr>
              <w:t>Ernawati</w:t>
            </w:r>
          </w:p>
          <w:p w14:paraId="6128818D" w14:textId="06B64B3C" w:rsidR="009F17B6" w:rsidRDefault="009F17B6" w:rsidP="00734A3F">
            <w:pPr>
              <w:spacing w:line="240" w:lineRule="auto"/>
              <w:ind w:right="-108"/>
              <w:jc w:val="both"/>
              <w:rPr>
                <w:rFonts w:ascii="Palatino Linotype" w:hAnsi="Palatino Linotype"/>
                <w:sz w:val="20"/>
              </w:rPr>
            </w:pPr>
            <w:r w:rsidRPr="009F17B6">
              <w:rPr>
                <w:rFonts w:ascii="Palatino Linotype" w:hAnsi="Palatino Linotype"/>
                <w:sz w:val="20"/>
              </w:rPr>
              <w:t xml:space="preserve">Program Studi Agribisnis, Institut Teknologi dan Bisnis Indragiri, </w:t>
            </w:r>
            <w:hyperlink r:id="rId13" w:history="1">
              <w:r w:rsidRPr="00D353BC">
                <w:rPr>
                  <w:rStyle w:val="Hyperlink"/>
                  <w:rFonts w:ascii="Palatino Linotype" w:hAnsi="Palatino Linotype" w:cstheme="majorBidi"/>
                  <w:sz w:val="20"/>
                  <w:lang w:val="id-ID"/>
                </w:rPr>
                <w:t>ernawati@itbin.ac.id</w:t>
              </w:r>
            </w:hyperlink>
          </w:p>
        </w:tc>
      </w:tr>
    </w:tbl>
    <w:p w14:paraId="74F51E78" w14:textId="78707DDF" w:rsidR="00561A2C" w:rsidRDefault="00561A2C" w:rsidP="00561A2C">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p>
    <w:p w14:paraId="08B3F182" w14:textId="77777777" w:rsidR="008F69B6" w:rsidRPr="00D353BC" w:rsidRDefault="008F69B6" w:rsidP="008F69B6">
      <w:pPr>
        <w:tabs>
          <w:tab w:val="left" w:pos="2835"/>
        </w:tabs>
        <w:rPr>
          <w:rFonts w:ascii="Palatino Linotype" w:hAnsi="Palatino Linotype" w:cstheme="majorBidi"/>
          <w:b/>
          <w:bCs/>
          <w:sz w:val="24"/>
          <w:szCs w:val="24"/>
          <w:lang w:val="id-ID"/>
        </w:rPr>
      </w:pPr>
      <w:r w:rsidRPr="00D353BC">
        <w:rPr>
          <w:rFonts w:ascii="Palatino Linotype" w:hAnsi="Palatino Linotype" w:cstheme="majorBidi"/>
          <w:b/>
          <w:bCs/>
          <w:sz w:val="24"/>
          <w:szCs w:val="24"/>
          <w:lang w:val="id-ID"/>
        </w:rPr>
        <w:t>PENDAHULUAN</w:t>
      </w:r>
    </w:p>
    <w:p w14:paraId="7A44C06B" w14:textId="77777777" w:rsidR="008F69B6" w:rsidRPr="00D353BC" w:rsidRDefault="008F69B6" w:rsidP="008F69B6">
      <w:pPr>
        <w:pStyle w:val="NormalWeb"/>
        <w:tabs>
          <w:tab w:val="left" w:pos="2835"/>
        </w:tabs>
        <w:spacing w:before="0" w:beforeAutospacing="0" w:line="276" w:lineRule="auto"/>
        <w:ind w:firstLine="720"/>
        <w:jc w:val="both"/>
        <w:rPr>
          <w:rFonts w:ascii="Palatino Linotype" w:hAnsi="Palatino Linotype"/>
          <w:lang w:val="id-ID"/>
        </w:rPr>
      </w:pPr>
      <w:r w:rsidRPr="00D353BC">
        <w:rPr>
          <w:rFonts w:ascii="Palatino Linotype" w:hAnsi="Palatino Linotype"/>
          <w:lang w:val="id-ID"/>
        </w:rPr>
        <w:t xml:space="preserve">Agroindustri merupakan industri hilir yang menggunakan bahan baku produk pertanian dan menekankan pada produk turunan atau olahan dalam suatu industri  untuk mengubah dan menghasilkan suatu produk yang lebih bernilai. Agroindustri mempunyai peranan penting karena mampu menghasilkan nilai tambah dari produk segar pertanian. Agroindustri di perdesaan yang berskala usaha kecil dan menengah serta industri rumah tangga memiliki potensi, kedudukan, dan peranan yang cukup strategis untuk mewujudkan struktur perekonomian yang mampu memberikan mendorong pertumbuhan ekonomi serta mewujudkan stabilitas ekonomi. Pengembangan dan pembinaan yang berkesinambungan diperlukan guna meningkatkan kemajuan pada industri tersebut agar mampu mandiri menjadi usaha </w:t>
      </w:r>
      <w:r w:rsidRPr="00D353BC">
        <w:rPr>
          <w:rFonts w:ascii="Palatino Linotype" w:hAnsi="Palatino Linotype"/>
          <w:lang w:val="id-ID"/>
        </w:rPr>
        <w:lastRenderedPageBreak/>
        <w:t xml:space="preserve">yang tangguh dan juga memiliki keunggulan di dalam memberikan kepuasan konsumen serta dapat menciptakan peluang pasar yang lebih besar (Khoiriyah, et al, 2012). </w:t>
      </w:r>
    </w:p>
    <w:p w14:paraId="3A96D1EA" w14:textId="77777777" w:rsidR="008F69B6" w:rsidRPr="00D353BC" w:rsidRDefault="008F69B6" w:rsidP="008F69B6">
      <w:pPr>
        <w:pStyle w:val="NormalWeb"/>
        <w:tabs>
          <w:tab w:val="left" w:pos="2835"/>
        </w:tabs>
        <w:spacing w:before="0" w:beforeAutospacing="0" w:after="0" w:line="276" w:lineRule="auto"/>
        <w:ind w:firstLine="720"/>
        <w:jc w:val="both"/>
        <w:rPr>
          <w:rFonts w:ascii="Palatino Linotype" w:hAnsi="Palatino Linotype"/>
          <w:lang w:val="id-ID"/>
        </w:rPr>
      </w:pPr>
      <w:r w:rsidRPr="00D353BC">
        <w:rPr>
          <w:rFonts w:ascii="Palatino Linotype" w:hAnsi="Palatino Linotype"/>
          <w:lang w:val="id-ID"/>
        </w:rPr>
        <w:t xml:space="preserve">Menurut Saragih (2001) Supply bahan baku harus tetap berjalan agar agroindustri terus berproduksi. Seperti halnya ubi kayu, ubi kayu merupakan tanaman perdu berkayu dan menghasilkan umbi yang dapat dikonsumsi oleh manusia. Tanaman ubi kayu relatif tahan terhadap kondisi tanah yang miskin hara, asam, dan kering.  Selain itu, 80% dari seluruh bagian tanaman dapat dimanfaatkan untuk keperluan manusia, baik sebagai sumber pangan maupun sumber bahan bakar alternatif (Nassar &amp; Ortiz 2010). Oleh karena itu tanaman ubi kayu berpotensi untuk dikembangkan sehingga dapat mendukung program ketahanan pangan nasional yang berkelanjutan. Usaha pengembangan ubi kayu membutuhkan varietas ubi kayu yang memiliki karakter tertentu seperti memiliki kadar pati yang tinggi, rasa yang tidak pahit atau kandungan HCN yang rendah, serta sifat tahan terhadap cekaman abitotik dan biotik. </w:t>
      </w:r>
    </w:p>
    <w:p w14:paraId="46FFE063" w14:textId="77777777" w:rsidR="008F69B6" w:rsidRPr="00D353BC" w:rsidRDefault="008F69B6" w:rsidP="008F69B6">
      <w:pPr>
        <w:pStyle w:val="NormalWeb"/>
        <w:tabs>
          <w:tab w:val="left" w:pos="2835"/>
        </w:tabs>
        <w:spacing w:before="0" w:beforeAutospacing="0" w:after="0" w:line="276" w:lineRule="auto"/>
        <w:ind w:firstLine="720"/>
        <w:jc w:val="both"/>
        <w:rPr>
          <w:rFonts w:ascii="Palatino Linotype" w:hAnsi="Palatino Linotype"/>
          <w:lang w:val="id-ID"/>
        </w:rPr>
      </w:pPr>
      <w:r w:rsidRPr="00D353BC">
        <w:rPr>
          <w:rFonts w:ascii="Palatino Linotype" w:hAnsi="Palatino Linotype"/>
          <w:lang w:val="id-ID"/>
        </w:rPr>
        <w:t xml:space="preserve">Pengolahan hasil yang baik yang dilakukan oleh produsen dapat meningkatkan nilai tambah dari hasil pertanian yang diproses. Bagi petani, kegiatan pengolahan hasil telah dilakukan khususnya bagi petani yang mempunyai fasilitas pengolahan hasil seperti lantai jemur, penggilingan dan penyimpanan. Bagi pengusaha yang berskala besar, kegiatan pengolahan hasil dijadikan kegiatan utama. Hal ini disebabkan dengan pengolahan yang baik maka nilai tambah barang pertanian menjadi meningkat. Di sisi yang lain, khususnya petani dengan skala keterbatasan yang dimiliki sering kali kurang memperhatikan pengolahan hasil pertanian (Soekartawi 2000). </w:t>
      </w:r>
    </w:p>
    <w:p w14:paraId="615022C2" w14:textId="77777777" w:rsidR="008F69B6" w:rsidRPr="00D353BC" w:rsidRDefault="008F69B6" w:rsidP="008F69B6">
      <w:pPr>
        <w:pStyle w:val="NormalWeb"/>
        <w:tabs>
          <w:tab w:val="left" w:pos="2835"/>
        </w:tabs>
        <w:spacing w:before="0" w:beforeAutospacing="0" w:after="0" w:line="276" w:lineRule="auto"/>
        <w:ind w:firstLine="720"/>
        <w:jc w:val="both"/>
        <w:rPr>
          <w:rFonts w:ascii="Palatino Linotype" w:hAnsi="Palatino Linotype" w:cstheme="majorBidi"/>
          <w:lang w:val="id-ID"/>
        </w:rPr>
      </w:pPr>
      <w:r w:rsidRPr="00D353BC">
        <w:rPr>
          <w:rFonts w:ascii="Palatino Linotype" w:hAnsi="Palatino Linotype"/>
          <w:lang w:val="id-ID"/>
        </w:rPr>
        <w:t xml:space="preserve">Munculnya agroindustri dapat memberikan ruang baru bagi produsen untuk menggali kemampuannya dalam memproduksi produk pertanian agar lebih menarik dan disukai oleh konsumen. Salah satu komoditas pertanian yang dapat meningkatkan nilai tambah melalui agroindustri adalah pengolahan ubi kayu di Kabupaten Indragiri Hulu. Industri Lanting Ubi Kayu di Desa Kembang Harum Kecamatan Pasir Penyu Kabupaten Indragiri Hulu ni sudah berjalan kurang lebih 10 tahun. </w:t>
      </w:r>
      <w:r w:rsidRPr="00D353BC">
        <w:rPr>
          <w:rFonts w:ascii="Palatino Linotype" w:hAnsi="Palatino Linotype" w:cstheme="majorBidi"/>
          <w:lang w:val="id-ID"/>
        </w:rPr>
        <w:t xml:space="preserve">Terdapat beberapa ukuran Lanting  yang diproduksi oleh para agroindustri, diantaranya adalah Lanting </w:t>
      </w:r>
      <w:r w:rsidRPr="00D353BC">
        <w:rPr>
          <w:rFonts w:ascii="Palatino Linotype" w:hAnsi="Palatino Linotype" w:cstheme="majorBidi"/>
          <w:i/>
          <w:iCs/>
          <w:lang w:val="id-ID"/>
        </w:rPr>
        <w:t>size Medium</w:t>
      </w:r>
      <w:r w:rsidRPr="00D353BC">
        <w:rPr>
          <w:rFonts w:ascii="Palatino Linotype" w:hAnsi="Palatino Linotype" w:cstheme="majorBidi"/>
          <w:lang w:val="id-ID"/>
        </w:rPr>
        <w:t xml:space="preserve"> 50 gr/ bks dengan kisaran harga Rp. 5.000 dan </w:t>
      </w:r>
      <w:r w:rsidRPr="00D353BC">
        <w:rPr>
          <w:rFonts w:ascii="Palatino Linotype" w:hAnsi="Palatino Linotype" w:cstheme="majorBidi"/>
          <w:i/>
          <w:iCs/>
          <w:lang w:val="id-ID"/>
        </w:rPr>
        <w:t>size large</w:t>
      </w:r>
      <w:r w:rsidRPr="00D353BC">
        <w:rPr>
          <w:rFonts w:ascii="Palatino Linotype" w:hAnsi="Palatino Linotype" w:cstheme="majorBidi"/>
          <w:lang w:val="id-ID"/>
        </w:rPr>
        <w:t xml:space="preserve"> 100 gr/bks dengan kisaran harga Rp. 10.000. Lanting </w:t>
      </w:r>
      <w:r w:rsidRPr="00D353BC">
        <w:rPr>
          <w:rFonts w:ascii="Palatino Linotype" w:hAnsi="Palatino Linotype" w:cstheme="majorBidi"/>
          <w:i/>
          <w:iCs/>
          <w:lang w:val="id-ID"/>
        </w:rPr>
        <w:t xml:space="preserve">size medium </w:t>
      </w:r>
      <w:r w:rsidRPr="00D353BC">
        <w:rPr>
          <w:rFonts w:ascii="Palatino Linotype" w:hAnsi="Palatino Linotype" w:cstheme="majorBidi"/>
          <w:lang w:val="id-ID"/>
        </w:rPr>
        <w:t xml:space="preserve">dan </w:t>
      </w:r>
      <w:r w:rsidRPr="00D353BC">
        <w:rPr>
          <w:rFonts w:ascii="Palatino Linotype" w:hAnsi="Palatino Linotype" w:cstheme="majorBidi"/>
          <w:i/>
          <w:iCs/>
          <w:lang w:val="id-ID"/>
        </w:rPr>
        <w:t>large</w:t>
      </w:r>
      <w:r w:rsidRPr="00D353BC">
        <w:rPr>
          <w:rFonts w:ascii="Palatino Linotype" w:hAnsi="Palatino Linotype" w:cstheme="majorBidi"/>
          <w:lang w:val="id-ID"/>
        </w:rPr>
        <w:t xml:space="preserve"> merupakan dua ukuran  yang menjadi permintaan sama banyaknya di agroindustri </w:t>
      </w:r>
      <w:r w:rsidRPr="00D353BC">
        <w:rPr>
          <w:rFonts w:ascii="Palatino Linotype" w:hAnsi="Palatino Linotype" w:cstheme="majorBidi"/>
          <w:lang w:val="id-ID"/>
        </w:rPr>
        <w:lastRenderedPageBreak/>
        <w:t>tersebut. Pengolahan lanting ubi kayu merupakan pengelolaan ubi kayu menjadi produk  yang sudah siap dikonsumsi dan memiliki nilai tambah. Tujuan pengolahan ubi kayu untuk meningkatkan daya tahan ubi kayu sehingga layak dikonsumsi dan memanfaatkan ubi kayu agar memperoleh nilai jual yang tinggi dipasaran. Disamping itu, Ubi kayu juga tergolong komoditas yang mudah rusak sehingga umur simpan relative pendek, untuk menghadapi masalah ini maka masa simpan ubi kayu harus diperpanjang sehingga memiliki nilai tambah dan sekaligus meningkatkan nilai ekonominya, yaitu dengan proses pengolahan dan pengawetan ubi kayu segar menjadi produk olahan seperti lanting namun belum diketahui secara pasti berapa besar keuntungan dan nilai tambah hasil penglahan ubi kayu tersebut.</w:t>
      </w:r>
    </w:p>
    <w:p w14:paraId="5A5262C9" w14:textId="77777777" w:rsidR="008F69B6" w:rsidRPr="00D353BC" w:rsidRDefault="008F69B6" w:rsidP="008F69B6">
      <w:pPr>
        <w:pStyle w:val="NormalWeb"/>
        <w:tabs>
          <w:tab w:val="left" w:pos="2835"/>
        </w:tabs>
        <w:spacing w:before="0" w:beforeAutospacing="0" w:after="0" w:line="276" w:lineRule="auto"/>
        <w:ind w:firstLine="720"/>
        <w:jc w:val="both"/>
        <w:rPr>
          <w:rFonts w:ascii="Palatino Linotype" w:hAnsi="Palatino Linotype" w:cstheme="majorBidi"/>
          <w:lang w:val="id-ID"/>
        </w:rPr>
      </w:pPr>
      <w:r w:rsidRPr="00D353BC">
        <w:rPr>
          <w:rFonts w:ascii="Palatino Linotype" w:hAnsi="Palatino Linotype" w:cstheme="majorBidi"/>
          <w:lang w:val="id-ID"/>
        </w:rPr>
        <w:t>Berdasarkan permasalahan yang telah dijelaskan di atas, tujuan dari penelitian ini yaitu menganalisis proses produksi lanting dan nilai tambah produk lanting ubi kayu di Desa Kembang Harum Kecamatan Pasir Penyu Kabupaten Indragiri Hulu Provinsi Riau.</w:t>
      </w:r>
    </w:p>
    <w:p w14:paraId="25A4B1F5" w14:textId="77777777" w:rsidR="008F69B6" w:rsidRPr="00D353BC" w:rsidRDefault="008F69B6" w:rsidP="008F69B6">
      <w:pPr>
        <w:pStyle w:val="NormalWeb"/>
        <w:tabs>
          <w:tab w:val="left" w:pos="2835"/>
        </w:tabs>
        <w:spacing w:before="0" w:beforeAutospacing="0" w:after="0" w:line="276" w:lineRule="auto"/>
        <w:jc w:val="both"/>
        <w:rPr>
          <w:rFonts w:ascii="Palatino Linotype" w:hAnsi="Palatino Linotype" w:cstheme="majorBidi"/>
          <w:lang w:val="id-ID"/>
        </w:rPr>
      </w:pPr>
      <w:r w:rsidRPr="00D353BC">
        <w:rPr>
          <w:rFonts w:ascii="Palatino Linotype" w:hAnsi="Palatino Linotype" w:cstheme="majorBidi"/>
          <w:b/>
          <w:bCs/>
          <w:lang w:val="id-ID"/>
        </w:rPr>
        <w:t>METODE PENELITIAN</w:t>
      </w:r>
    </w:p>
    <w:p w14:paraId="3A4BBDED" w14:textId="77777777" w:rsidR="008F69B6" w:rsidRPr="00D353BC" w:rsidRDefault="008F69B6" w:rsidP="008F69B6">
      <w:pPr>
        <w:pStyle w:val="NormalWeb"/>
        <w:tabs>
          <w:tab w:val="left" w:pos="2835"/>
        </w:tabs>
        <w:spacing w:before="0" w:beforeAutospacing="0" w:after="0" w:line="276" w:lineRule="auto"/>
        <w:ind w:firstLine="720"/>
        <w:jc w:val="both"/>
        <w:rPr>
          <w:rFonts w:ascii="Palatino Linotype" w:hAnsi="Palatino Linotype" w:cstheme="majorBidi"/>
          <w:lang w:val="id-ID"/>
        </w:rPr>
      </w:pPr>
      <w:r w:rsidRPr="00D353BC">
        <w:rPr>
          <w:rFonts w:ascii="Palatino Linotype" w:hAnsi="Palatino Linotype" w:cstheme="majorBidi"/>
          <w:lang w:val="id-ID"/>
        </w:rPr>
        <w:t>Penelitian ini menggunakan metode studi kasus (</w:t>
      </w:r>
      <w:r w:rsidRPr="00D353BC">
        <w:rPr>
          <w:rFonts w:ascii="Palatino Linotype" w:hAnsi="Palatino Linotype" w:cstheme="majorBidi"/>
          <w:i/>
          <w:iCs/>
          <w:lang w:val="id-ID"/>
        </w:rPr>
        <w:t>case study</w:t>
      </w:r>
      <w:r w:rsidRPr="00D353BC">
        <w:rPr>
          <w:rFonts w:ascii="Palatino Linotype" w:hAnsi="Palatino Linotype" w:cstheme="majorBidi"/>
          <w:lang w:val="id-ID"/>
        </w:rPr>
        <w:t xml:space="preserve">), pada </w:t>
      </w:r>
      <w:r w:rsidRPr="00D353BC">
        <w:rPr>
          <w:rFonts w:ascii="Palatino Linotype" w:hAnsi="Palatino Linotype" w:cstheme="majorBidi"/>
          <w:i/>
          <w:iCs/>
          <w:lang w:val="id-ID"/>
        </w:rPr>
        <w:t>Home Industry</w:t>
      </w:r>
      <w:r w:rsidRPr="00D353BC">
        <w:rPr>
          <w:rFonts w:ascii="Palatino Linotype" w:hAnsi="Palatino Linotype" w:cstheme="majorBidi"/>
          <w:lang w:val="id-ID"/>
        </w:rPr>
        <w:t xml:space="preserve"> Lanting Mbak Lina. Penelitian dilaksanakan pada 03-10 Desember 2023, Penentuan daerah penelitian dilakukan dengan sengaja (</w:t>
      </w:r>
      <w:r w:rsidRPr="00D353BC">
        <w:rPr>
          <w:rFonts w:ascii="Palatino Linotype" w:hAnsi="Palatino Linotype" w:cstheme="majorBidi"/>
          <w:i/>
          <w:iCs/>
          <w:lang w:val="id-ID"/>
        </w:rPr>
        <w:t>purposive</w:t>
      </w:r>
      <w:r w:rsidRPr="00D353BC">
        <w:rPr>
          <w:rFonts w:ascii="Palatino Linotype" w:hAnsi="Palatino Linotype" w:cstheme="majorBidi"/>
          <w:lang w:val="id-ID"/>
        </w:rPr>
        <w:t>) yaitu di Desa Kembang Harum Kecamatan Pasir Penyu Kabupaten Indragiri Hulu Provinsi Riau.</w:t>
      </w:r>
    </w:p>
    <w:p w14:paraId="06C1F03D" w14:textId="77777777" w:rsidR="008F69B6" w:rsidRPr="00D353BC" w:rsidRDefault="008F69B6" w:rsidP="008F69B6">
      <w:pPr>
        <w:pStyle w:val="NormalWeb"/>
        <w:tabs>
          <w:tab w:val="left" w:pos="2835"/>
        </w:tabs>
        <w:spacing w:before="0" w:beforeAutospacing="0" w:after="0" w:line="276" w:lineRule="auto"/>
        <w:ind w:firstLine="720"/>
        <w:jc w:val="both"/>
        <w:rPr>
          <w:rFonts w:ascii="Palatino Linotype" w:hAnsi="Palatino Linotype"/>
          <w:lang w:val="id-ID"/>
        </w:rPr>
      </w:pPr>
      <w:r w:rsidRPr="00D353BC">
        <w:rPr>
          <w:rFonts w:ascii="Palatino Linotype" w:hAnsi="Palatino Linotype" w:cstheme="majorBidi"/>
          <w:lang w:val="id-ID"/>
        </w:rPr>
        <w:t xml:space="preserve">Jenis dan sumber data dalam penelitian ini terbagi menjadi dua adalah data primer dan data sekunder. </w:t>
      </w:r>
      <w:r w:rsidRPr="00D353BC">
        <w:rPr>
          <w:rFonts w:ascii="Palatino Linotype" w:hAnsi="Palatino Linotype"/>
          <w:lang w:val="id-ID"/>
        </w:rPr>
        <w:t xml:space="preserve"> Data Primer, yaitu data yang diperoleh melalui observasi serta wawancara secara langsung menggunakan kuesioner yang telah dipersiapkan sebelumnya, wawancara dilakukan dengan pemilik usaha langsung. Data primer yang dibutuhan dalam penelitian ini adalah data kebutuhan bahan baku, kebutuhan tenaga kerja, hasil produksi, peralatan produksi, proses pengolahan, dan sumbangan input lain, serta data pemasaran. Selain itu,  observasi dilakukan dengan mengadakan pengamatan dan pencatatan langsung pada obyek yang diamati di lapangan sehingga akan diperoleh gambaran yang jelas. Data Sekunder, yaitu data yang diperoleh dari literatur-literatur dan studi pustaka melalui dokumen, terbitan, atau pun hasil penelitian dari berbagai lembaga atau instansi yang menunjang dan berhubungan dengan topik penelitian yang dilakukan.  </w:t>
      </w:r>
    </w:p>
    <w:p w14:paraId="5929FE0B" w14:textId="77777777" w:rsidR="008F69B6" w:rsidRPr="00D353BC" w:rsidRDefault="008F69B6" w:rsidP="008F69B6">
      <w:pPr>
        <w:pStyle w:val="NormalWeb"/>
        <w:tabs>
          <w:tab w:val="left" w:pos="2835"/>
        </w:tabs>
        <w:spacing w:after="0" w:line="276" w:lineRule="auto"/>
        <w:ind w:firstLine="720"/>
        <w:jc w:val="both"/>
        <w:rPr>
          <w:rFonts w:ascii="Palatino Linotype" w:hAnsi="Palatino Linotype"/>
          <w:lang w:val="id-ID"/>
        </w:rPr>
      </w:pPr>
      <w:r w:rsidRPr="00D353BC">
        <w:rPr>
          <w:rFonts w:ascii="Palatino Linotype" w:hAnsi="Palatino Linotype"/>
          <w:lang w:val="id-ID"/>
        </w:rPr>
        <w:t xml:space="preserve">Metode analisis yang digunakan dalam penelitian ini yakni metode deskriptif kuantitatif dengan mengunakan analisis Nilai tambah yang  dihitung untuk </w:t>
      </w:r>
      <w:r w:rsidRPr="00D353BC">
        <w:rPr>
          <w:rFonts w:ascii="Palatino Linotype" w:hAnsi="Palatino Linotype"/>
          <w:lang w:val="id-ID"/>
        </w:rPr>
        <w:lastRenderedPageBreak/>
        <w:t xml:space="preserve">mengetahui seberapa besar selisih harga antara ubi kayu mentah dengan lanting siap konsumsi yang dihasilkan agroindustri ubi kayu di </w:t>
      </w:r>
      <w:r w:rsidRPr="00D353BC">
        <w:rPr>
          <w:rFonts w:ascii="Palatino Linotype" w:hAnsi="Palatino Linotype"/>
          <w:i/>
          <w:iCs/>
          <w:lang w:val="id-ID"/>
        </w:rPr>
        <w:t>Home Industry</w:t>
      </w:r>
      <w:r w:rsidRPr="00D353BC">
        <w:rPr>
          <w:rFonts w:ascii="Palatino Linotype" w:hAnsi="Palatino Linotype"/>
          <w:lang w:val="id-ID"/>
        </w:rPr>
        <w:t xml:space="preserve"> Lanting Mbak Lina Desa Kembang Harum sehingga selisih harga tersebut yang akan menambah pendapatan pelaku agroindustri ubi kayu. Nilai tambah yang dihitung adalah nilai tambah dengan menggunakan metode Hayami.  Perhitungan nilai tambah menurut metode Hayami dapat dilihat pada Tabel 1.</w:t>
      </w:r>
    </w:p>
    <w:p w14:paraId="3B03DA71" w14:textId="77777777" w:rsidR="008F69B6" w:rsidRPr="00D353BC" w:rsidRDefault="008F69B6" w:rsidP="008F69B6">
      <w:pPr>
        <w:pStyle w:val="NormalWeb"/>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Tabel 1.</w:t>
      </w:r>
      <w:r w:rsidRPr="00D353BC">
        <w:rPr>
          <w:rFonts w:ascii="Palatino Linotype" w:hAnsi="Palatino Linotype"/>
          <w:lang w:val="id-ID"/>
        </w:rPr>
        <w:tab/>
        <w:t>Perhitungan Nilai Tambah Menurut Metode Hayami</w:t>
      </w:r>
    </w:p>
    <w:tbl>
      <w:tblPr>
        <w:tblW w:w="4876" w:type="pct"/>
        <w:tblInd w:w="108" w:type="dxa"/>
        <w:tblLayout w:type="fixed"/>
        <w:tblLook w:val="04A0" w:firstRow="1" w:lastRow="0" w:firstColumn="1" w:lastColumn="0" w:noHBand="0" w:noVBand="1"/>
      </w:tblPr>
      <w:tblGrid>
        <w:gridCol w:w="588"/>
        <w:gridCol w:w="4862"/>
        <w:gridCol w:w="3386"/>
      </w:tblGrid>
      <w:tr w:rsidR="008F69B6" w:rsidRPr="00D353BC" w14:paraId="278946E2" w14:textId="77777777" w:rsidTr="0024534D">
        <w:trPr>
          <w:trHeight w:val="300"/>
          <w:tblHeader/>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F0DA" w14:textId="77777777" w:rsidR="008F69B6" w:rsidRPr="00D353BC" w:rsidRDefault="008F69B6" w:rsidP="0024534D">
            <w:pPr>
              <w:spacing w:line="240" w:lineRule="auto"/>
              <w:jc w:val="center"/>
              <w:rPr>
                <w:rFonts w:ascii="Palatino Linotype" w:eastAsia="Times New Roman" w:hAnsi="Palatino Linotype" w:cs="Arial"/>
                <w:b/>
                <w:bCs/>
                <w:sz w:val="24"/>
                <w:szCs w:val="24"/>
                <w:lang w:val="id-ID"/>
              </w:rPr>
            </w:pPr>
            <w:r w:rsidRPr="00D353BC">
              <w:rPr>
                <w:rFonts w:ascii="Palatino Linotype" w:eastAsia="Times New Roman" w:hAnsi="Palatino Linotype" w:cs="Arial"/>
                <w:b/>
                <w:bCs/>
                <w:sz w:val="24"/>
                <w:szCs w:val="24"/>
                <w:lang w:val="id-ID"/>
              </w:rPr>
              <w:t xml:space="preserve">No </w:t>
            </w:r>
          </w:p>
        </w:tc>
        <w:tc>
          <w:tcPr>
            <w:tcW w:w="2751" w:type="pct"/>
            <w:tcBorders>
              <w:top w:val="single" w:sz="4" w:space="0" w:color="auto"/>
              <w:left w:val="nil"/>
              <w:bottom w:val="single" w:sz="4" w:space="0" w:color="auto"/>
              <w:right w:val="single" w:sz="4" w:space="0" w:color="auto"/>
            </w:tcBorders>
            <w:shd w:val="clear" w:color="auto" w:fill="auto"/>
            <w:noWrap/>
            <w:vAlign w:val="bottom"/>
            <w:hideMark/>
          </w:tcPr>
          <w:p w14:paraId="33279FD5" w14:textId="77777777" w:rsidR="008F69B6" w:rsidRPr="00D353BC" w:rsidRDefault="008F69B6" w:rsidP="0024534D">
            <w:pPr>
              <w:spacing w:line="240" w:lineRule="auto"/>
              <w:jc w:val="center"/>
              <w:rPr>
                <w:rFonts w:ascii="Palatino Linotype" w:eastAsia="Times New Roman" w:hAnsi="Palatino Linotype" w:cs="Arial"/>
                <w:b/>
                <w:bCs/>
                <w:sz w:val="24"/>
                <w:szCs w:val="24"/>
                <w:lang w:val="id-ID"/>
              </w:rPr>
            </w:pPr>
            <w:r w:rsidRPr="00D353BC">
              <w:rPr>
                <w:rFonts w:ascii="Palatino Linotype" w:eastAsia="Times New Roman" w:hAnsi="Palatino Linotype" w:cs="Arial"/>
                <w:b/>
                <w:bCs/>
                <w:sz w:val="24"/>
                <w:szCs w:val="24"/>
                <w:lang w:val="id-ID"/>
              </w:rPr>
              <w:t>Variabel</w:t>
            </w:r>
          </w:p>
        </w:tc>
        <w:tc>
          <w:tcPr>
            <w:tcW w:w="1916" w:type="pct"/>
            <w:tcBorders>
              <w:top w:val="single" w:sz="4" w:space="0" w:color="auto"/>
              <w:left w:val="nil"/>
              <w:bottom w:val="single" w:sz="4" w:space="0" w:color="auto"/>
              <w:right w:val="single" w:sz="4" w:space="0" w:color="auto"/>
            </w:tcBorders>
            <w:shd w:val="clear" w:color="auto" w:fill="auto"/>
            <w:noWrap/>
            <w:vAlign w:val="bottom"/>
            <w:hideMark/>
          </w:tcPr>
          <w:p w14:paraId="122B708B" w14:textId="77777777" w:rsidR="008F69B6" w:rsidRPr="00D353BC" w:rsidRDefault="008F69B6" w:rsidP="0024534D">
            <w:pPr>
              <w:spacing w:line="240" w:lineRule="auto"/>
              <w:jc w:val="center"/>
              <w:rPr>
                <w:rFonts w:ascii="Palatino Linotype" w:eastAsia="Times New Roman" w:hAnsi="Palatino Linotype" w:cs="Arial"/>
                <w:b/>
                <w:bCs/>
                <w:sz w:val="24"/>
                <w:szCs w:val="24"/>
                <w:lang w:val="id-ID"/>
              </w:rPr>
            </w:pPr>
            <w:r w:rsidRPr="00D353BC">
              <w:rPr>
                <w:rFonts w:ascii="Palatino Linotype" w:eastAsia="Times New Roman" w:hAnsi="Palatino Linotype" w:cs="Arial"/>
                <w:b/>
                <w:bCs/>
                <w:sz w:val="24"/>
                <w:szCs w:val="24"/>
                <w:lang w:val="id-ID"/>
              </w:rPr>
              <w:t>Nilai</w:t>
            </w:r>
          </w:p>
        </w:tc>
      </w:tr>
      <w:tr w:rsidR="008F69B6" w:rsidRPr="00D353BC" w14:paraId="2E2333D1" w14:textId="77777777" w:rsidTr="0024534D">
        <w:trPr>
          <w:trHeight w:val="315"/>
        </w:trPr>
        <w:tc>
          <w:tcPr>
            <w:tcW w:w="3084" w:type="pct"/>
            <w:gridSpan w:val="2"/>
            <w:tcBorders>
              <w:top w:val="nil"/>
              <w:left w:val="single" w:sz="4" w:space="0" w:color="auto"/>
              <w:bottom w:val="single" w:sz="4" w:space="0" w:color="auto"/>
              <w:right w:val="single" w:sz="4" w:space="0" w:color="auto"/>
            </w:tcBorders>
            <w:shd w:val="clear" w:color="auto" w:fill="auto"/>
            <w:noWrap/>
            <w:vAlign w:val="bottom"/>
            <w:hideMark/>
          </w:tcPr>
          <w:p w14:paraId="58712364"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b/>
                <w:bCs/>
                <w:sz w:val="24"/>
                <w:szCs w:val="24"/>
                <w:lang w:val="id-ID"/>
              </w:rPr>
              <w:t>Input, Output, dan Harga</w:t>
            </w:r>
          </w:p>
        </w:tc>
        <w:tc>
          <w:tcPr>
            <w:tcW w:w="1916" w:type="pct"/>
            <w:tcBorders>
              <w:top w:val="nil"/>
              <w:left w:val="nil"/>
              <w:bottom w:val="single" w:sz="4" w:space="0" w:color="auto"/>
              <w:right w:val="single" w:sz="4" w:space="0" w:color="auto"/>
            </w:tcBorders>
            <w:shd w:val="clear" w:color="auto" w:fill="auto"/>
            <w:noWrap/>
            <w:vAlign w:val="bottom"/>
            <w:hideMark/>
          </w:tcPr>
          <w:p w14:paraId="0767A4A0"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tc>
      </w:tr>
      <w:tr w:rsidR="008F69B6" w:rsidRPr="00D353BC" w14:paraId="27270788"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17879A6A" w14:textId="77777777" w:rsidR="008F69B6" w:rsidRPr="00D353BC" w:rsidRDefault="008F69B6" w:rsidP="0024534D">
            <w:pPr>
              <w:spacing w:line="240" w:lineRule="auto"/>
              <w:jc w:val="center"/>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1</w:t>
            </w:r>
          </w:p>
        </w:tc>
        <w:tc>
          <w:tcPr>
            <w:tcW w:w="2751" w:type="pct"/>
            <w:tcBorders>
              <w:top w:val="nil"/>
              <w:left w:val="nil"/>
              <w:bottom w:val="single" w:sz="4" w:space="0" w:color="auto"/>
              <w:right w:val="single" w:sz="4" w:space="0" w:color="auto"/>
            </w:tcBorders>
            <w:shd w:val="clear" w:color="auto" w:fill="auto"/>
            <w:noWrap/>
            <w:vAlign w:val="bottom"/>
            <w:hideMark/>
          </w:tcPr>
          <w:p w14:paraId="483BA4E8"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xml:space="preserve">Output (kg/proses produksi) </w:t>
            </w:r>
          </w:p>
        </w:tc>
        <w:tc>
          <w:tcPr>
            <w:tcW w:w="1916" w:type="pct"/>
            <w:tcBorders>
              <w:top w:val="nil"/>
              <w:left w:val="nil"/>
              <w:bottom w:val="single" w:sz="4" w:space="0" w:color="auto"/>
              <w:right w:val="single" w:sz="4" w:space="0" w:color="auto"/>
            </w:tcBorders>
            <w:shd w:val="clear" w:color="auto" w:fill="auto"/>
            <w:noWrap/>
            <w:vAlign w:val="bottom"/>
            <w:hideMark/>
          </w:tcPr>
          <w:p w14:paraId="33322E4D"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A</w:t>
            </w:r>
          </w:p>
        </w:tc>
      </w:tr>
      <w:tr w:rsidR="008F69B6" w:rsidRPr="00D353BC" w14:paraId="2355CB7A"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1F58B1CB" w14:textId="77777777" w:rsidR="008F69B6" w:rsidRPr="00D353BC" w:rsidRDefault="008F69B6" w:rsidP="0024534D">
            <w:pPr>
              <w:spacing w:line="240" w:lineRule="auto"/>
              <w:jc w:val="center"/>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2</w:t>
            </w:r>
          </w:p>
        </w:tc>
        <w:tc>
          <w:tcPr>
            <w:tcW w:w="2751" w:type="pct"/>
            <w:tcBorders>
              <w:top w:val="nil"/>
              <w:left w:val="nil"/>
              <w:bottom w:val="single" w:sz="4" w:space="0" w:color="auto"/>
              <w:right w:val="single" w:sz="4" w:space="0" w:color="auto"/>
            </w:tcBorders>
            <w:shd w:val="clear" w:color="auto" w:fill="auto"/>
            <w:noWrap/>
            <w:vAlign w:val="bottom"/>
            <w:hideMark/>
          </w:tcPr>
          <w:p w14:paraId="28A973DE"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Jumlah bahan baku (kg/proses produksi)</w:t>
            </w:r>
          </w:p>
        </w:tc>
        <w:tc>
          <w:tcPr>
            <w:tcW w:w="1916" w:type="pct"/>
            <w:tcBorders>
              <w:top w:val="nil"/>
              <w:left w:val="nil"/>
              <w:bottom w:val="single" w:sz="4" w:space="0" w:color="auto"/>
              <w:right w:val="single" w:sz="4" w:space="0" w:color="auto"/>
            </w:tcBorders>
            <w:shd w:val="clear" w:color="auto" w:fill="auto"/>
            <w:noWrap/>
            <w:vAlign w:val="bottom"/>
            <w:hideMark/>
          </w:tcPr>
          <w:p w14:paraId="07CECB31"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B</w:t>
            </w:r>
          </w:p>
        </w:tc>
      </w:tr>
      <w:tr w:rsidR="008F69B6" w:rsidRPr="00D353BC" w14:paraId="7C2E7990"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2D6BD566" w14:textId="77777777" w:rsidR="008F69B6" w:rsidRPr="00D353BC" w:rsidRDefault="008F69B6" w:rsidP="0024534D">
            <w:pPr>
              <w:spacing w:line="240" w:lineRule="auto"/>
              <w:jc w:val="center"/>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3</w:t>
            </w:r>
          </w:p>
        </w:tc>
        <w:tc>
          <w:tcPr>
            <w:tcW w:w="2751" w:type="pct"/>
            <w:tcBorders>
              <w:top w:val="nil"/>
              <w:left w:val="nil"/>
              <w:bottom w:val="single" w:sz="4" w:space="0" w:color="auto"/>
              <w:right w:val="single" w:sz="4" w:space="0" w:color="auto"/>
            </w:tcBorders>
            <w:shd w:val="clear" w:color="auto" w:fill="auto"/>
            <w:noWrap/>
            <w:vAlign w:val="bottom"/>
            <w:hideMark/>
          </w:tcPr>
          <w:p w14:paraId="1CE667DF"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xml:space="preserve">Tenaga Kerja (HOK/proses produksi) </w:t>
            </w:r>
          </w:p>
        </w:tc>
        <w:tc>
          <w:tcPr>
            <w:tcW w:w="1916" w:type="pct"/>
            <w:tcBorders>
              <w:top w:val="nil"/>
              <w:left w:val="nil"/>
              <w:bottom w:val="single" w:sz="4" w:space="0" w:color="auto"/>
              <w:right w:val="single" w:sz="4" w:space="0" w:color="auto"/>
            </w:tcBorders>
            <w:shd w:val="clear" w:color="auto" w:fill="auto"/>
            <w:noWrap/>
            <w:vAlign w:val="bottom"/>
            <w:hideMark/>
          </w:tcPr>
          <w:p w14:paraId="4E2BAA3B"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C</w:t>
            </w:r>
          </w:p>
        </w:tc>
      </w:tr>
      <w:tr w:rsidR="008F69B6" w:rsidRPr="00D353BC" w14:paraId="57B5139F"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1DFA8B3E" w14:textId="77777777" w:rsidR="008F69B6" w:rsidRPr="00D353BC" w:rsidRDefault="008F69B6" w:rsidP="0024534D">
            <w:pPr>
              <w:spacing w:line="240" w:lineRule="auto"/>
              <w:jc w:val="center"/>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4</w:t>
            </w:r>
          </w:p>
        </w:tc>
        <w:tc>
          <w:tcPr>
            <w:tcW w:w="2751" w:type="pct"/>
            <w:tcBorders>
              <w:top w:val="nil"/>
              <w:left w:val="nil"/>
              <w:bottom w:val="single" w:sz="4" w:space="0" w:color="auto"/>
              <w:right w:val="single" w:sz="4" w:space="0" w:color="auto"/>
            </w:tcBorders>
            <w:shd w:val="clear" w:color="auto" w:fill="auto"/>
            <w:noWrap/>
            <w:vAlign w:val="bottom"/>
            <w:hideMark/>
          </w:tcPr>
          <w:p w14:paraId="2FBC7BCD"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Faktor Konversi</w:t>
            </w:r>
          </w:p>
        </w:tc>
        <w:tc>
          <w:tcPr>
            <w:tcW w:w="1916" w:type="pct"/>
            <w:tcBorders>
              <w:top w:val="nil"/>
              <w:left w:val="nil"/>
              <w:bottom w:val="single" w:sz="4" w:space="0" w:color="auto"/>
              <w:right w:val="single" w:sz="4" w:space="0" w:color="auto"/>
            </w:tcBorders>
            <w:shd w:val="clear" w:color="auto" w:fill="auto"/>
            <w:noWrap/>
            <w:vAlign w:val="bottom"/>
            <w:hideMark/>
          </w:tcPr>
          <w:p w14:paraId="6CE63CBD"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D = A/B</w:t>
            </w:r>
          </w:p>
        </w:tc>
      </w:tr>
      <w:tr w:rsidR="008F69B6" w:rsidRPr="00D353BC" w14:paraId="3DCB8AFA"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58BEA96E" w14:textId="77777777" w:rsidR="008F69B6" w:rsidRPr="00D353BC" w:rsidRDefault="008F69B6" w:rsidP="0024534D">
            <w:pPr>
              <w:spacing w:line="240" w:lineRule="auto"/>
              <w:jc w:val="center"/>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5</w:t>
            </w:r>
          </w:p>
        </w:tc>
        <w:tc>
          <w:tcPr>
            <w:tcW w:w="2751" w:type="pct"/>
            <w:tcBorders>
              <w:top w:val="nil"/>
              <w:left w:val="nil"/>
              <w:bottom w:val="single" w:sz="4" w:space="0" w:color="auto"/>
              <w:right w:val="single" w:sz="4" w:space="0" w:color="auto"/>
            </w:tcBorders>
            <w:shd w:val="clear" w:color="auto" w:fill="auto"/>
            <w:noWrap/>
            <w:vAlign w:val="bottom"/>
            <w:hideMark/>
          </w:tcPr>
          <w:p w14:paraId="2576C5AB"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Koefisien Tenaga Kerja</w:t>
            </w:r>
          </w:p>
        </w:tc>
        <w:tc>
          <w:tcPr>
            <w:tcW w:w="1916" w:type="pct"/>
            <w:tcBorders>
              <w:top w:val="nil"/>
              <w:left w:val="nil"/>
              <w:bottom w:val="single" w:sz="4" w:space="0" w:color="auto"/>
              <w:right w:val="single" w:sz="4" w:space="0" w:color="auto"/>
            </w:tcBorders>
            <w:shd w:val="clear" w:color="auto" w:fill="auto"/>
            <w:noWrap/>
            <w:vAlign w:val="bottom"/>
            <w:hideMark/>
          </w:tcPr>
          <w:p w14:paraId="5889E964"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E= C/B</w:t>
            </w:r>
          </w:p>
        </w:tc>
      </w:tr>
      <w:tr w:rsidR="008F69B6" w:rsidRPr="00D353BC" w14:paraId="6B73ACA9"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449F7701" w14:textId="77777777" w:rsidR="008F69B6" w:rsidRPr="00D353BC" w:rsidRDefault="008F69B6" w:rsidP="0024534D">
            <w:pPr>
              <w:spacing w:line="240" w:lineRule="auto"/>
              <w:jc w:val="center"/>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6</w:t>
            </w:r>
          </w:p>
        </w:tc>
        <w:tc>
          <w:tcPr>
            <w:tcW w:w="2751" w:type="pct"/>
            <w:tcBorders>
              <w:top w:val="nil"/>
              <w:left w:val="nil"/>
              <w:bottom w:val="single" w:sz="4" w:space="0" w:color="auto"/>
              <w:right w:val="single" w:sz="4" w:space="0" w:color="auto"/>
            </w:tcBorders>
            <w:shd w:val="clear" w:color="auto" w:fill="auto"/>
            <w:noWrap/>
            <w:vAlign w:val="bottom"/>
            <w:hideMark/>
          </w:tcPr>
          <w:p w14:paraId="34A54791"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xml:space="preserve">Harga output (Rp/kg) </w:t>
            </w:r>
          </w:p>
        </w:tc>
        <w:tc>
          <w:tcPr>
            <w:tcW w:w="1916" w:type="pct"/>
            <w:tcBorders>
              <w:top w:val="nil"/>
              <w:left w:val="nil"/>
              <w:bottom w:val="single" w:sz="4" w:space="0" w:color="auto"/>
              <w:right w:val="single" w:sz="4" w:space="0" w:color="auto"/>
            </w:tcBorders>
            <w:shd w:val="clear" w:color="auto" w:fill="auto"/>
            <w:noWrap/>
            <w:vAlign w:val="bottom"/>
            <w:hideMark/>
          </w:tcPr>
          <w:p w14:paraId="43B75639"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F</w:t>
            </w:r>
          </w:p>
        </w:tc>
      </w:tr>
      <w:tr w:rsidR="008F69B6" w:rsidRPr="00D353BC" w14:paraId="04BA53B4"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4FB3B512" w14:textId="77777777" w:rsidR="008F69B6" w:rsidRPr="00D353BC" w:rsidRDefault="008F69B6" w:rsidP="0024534D">
            <w:pPr>
              <w:spacing w:line="240" w:lineRule="auto"/>
              <w:jc w:val="center"/>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7</w:t>
            </w:r>
          </w:p>
        </w:tc>
        <w:tc>
          <w:tcPr>
            <w:tcW w:w="2751" w:type="pct"/>
            <w:tcBorders>
              <w:top w:val="nil"/>
              <w:left w:val="nil"/>
              <w:bottom w:val="single" w:sz="4" w:space="0" w:color="auto"/>
              <w:right w:val="single" w:sz="4" w:space="0" w:color="auto"/>
            </w:tcBorders>
            <w:shd w:val="clear" w:color="auto" w:fill="auto"/>
            <w:noWrap/>
            <w:vAlign w:val="bottom"/>
            <w:hideMark/>
          </w:tcPr>
          <w:p w14:paraId="3C36601C"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Upah rata-rata tenaga Kerja (Rp/HOK)</w:t>
            </w:r>
          </w:p>
        </w:tc>
        <w:tc>
          <w:tcPr>
            <w:tcW w:w="1916" w:type="pct"/>
            <w:tcBorders>
              <w:top w:val="nil"/>
              <w:left w:val="nil"/>
              <w:bottom w:val="single" w:sz="4" w:space="0" w:color="auto"/>
              <w:right w:val="single" w:sz="4" w:space="0" w:color="auto"/>
            </w:tcBorders>
            <w:shd w:val="clear" w:color="auto" w:fill="auto"/>
            <w:noWrap/>
            <w:vAlign w:val="bottom"/>
            <w:hideMark/>
          </w:tcPr>
          <w:p w14:paraId="0D11F395"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G</w:t>
            </w:r>
          </w:p>
        </w:tc>
      </w:tr>
      <w:tr w:rsidR="008F69B6" w:rsidRPr="00D353BC" w14:paraId="5DAAED34" w14:textId="77777777" w:rsidTr="0024534D">
        <w:trPr>
          <w:trHeight w:val="315"/>
        </w:trPr>
        <w:tc>
          <w:tcPr>
            <w:tcW w:w="3084" w:type="pct"/>
            <w:gridSpan w:val="2"/>
            <w:tcBorders>
              <w:top w:val="nil"/>
              <w:left w:val="single" w:sz="4" w:space="0" w:color="auto"/>
              <w:bottom w:val="single" w:sz="4" w:space="0" w:color="auto"/>
              <w:right w:val="single" w:sz="4" w:space="0" w:color="auto"/>
            </w:tcBorders>
            <w:shd w:val="clear" w:color="auto" w:fill="auto"/>
            <w:noWrap/>
            <w:vAlign w:val="bottom"/>
            <w:hideMark/>
          </w:tcPr>
          <w:p w14:paraId="7B29D92F" w14:textId="77777777" w:rsidR="008F69B6" w:rsidRPr="00D353BC" w:rsidRDefault="008F69B6" w:rsidP="0024534D">
            <w:pPr>
              <w:spacing w:line="240" w:lineRule="auto"/>
              <w:rPr>
                <w:rFonts w:ascii="Palatino Linotype" w:eastAsia="Times New Roman" w:hAnsi="Palatino Linotype" w:cs="Arial"/>
                <w:b/>
                <w:bCs/>
                <w:sz w:val="24"/>
                <w:szCs w:val="24"/>
                <w:lang w:val="id-ID"/>
              </w:rPr>
            </w:pPr>
          </w:p>
          <w:p w14:paraId="0F7DD424"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b/>
                <w:bCs/>
                <w:sz w:val="24"/>
                <w:szCs w:val="24"/>
                <w:lang w:val="id-ID"/>
              </w:rPr>
              <w:t>Pendapatan dan Keuntungan</w:t>
            </w:r>
          </w:p>
        </w:tc>
        <w:tc>
          <w:tcPr>
            <w:tcW w:w="1916" w:type="pct"/>
            <w:tcBorders>
              <w:top w:val="nil"/>
              <w:left w:val="nil"/>
              <w:bottom w:val="single" w:sz="4" w:space="0" w:color="auto"/>
              <w:right w:val="single" w:sz="4" w:space="0" w:color="auto"/>
            </w:tcBorders>
            <w:shd w:val="clear" w:color="auto" w:fill="auto"/>
            <w:noWrap/>
            <w:vAlign w:val="bottom"/>
            <w:hideMark/>
          </w:tcPr>
          <w:p w14:paraId="69402A7D"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tc>
      </w:tr>
      <w:tr w:rsidR="008F69B6" w:rsidRPr="00D353BC" w14:paraId="737F5490"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015ABE09" w14:textId="77777777" w:rsidR="008F69B6" w:rsidRPr="00D353BC" w:rsidRDefault="008F69B6" w:rsidP="0024534D">
            <w:pPr>
              <w:spacing w:line="240" w:lineRule="auto"/>
              <w:jc w:val="right"/>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8</w:t>
            </w:r>
          </w:p>
        </w:tc>
        <w:tc>
          <w:tcPr>
            <w:tcW w:w="2751" w:type="pct"/>
            <w:tcBorders>
              <w:top w:val="nil"/>
              <w:left w:val="nil"/>
              <w:bottom w:val="single" w:sz="4" w:space="0" w:color="auto"/>
              <w:right w:val="single" w:sz="4" w:space="0" w:color="auto"/>
            </w:tcBorders>
            <w:shd w:val="clear" w:color="auto" w:fill="auto"/>
            <w:noWrap/>
            <w:vAlign w:val="bottom"/>
            <w:hideMark/>
          </w:tcPr>
          <w:p w14:paraId="11390017"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Harga Bahan Baku (Rp/Kg)</w:t>
            </w:r>
          </w:p>
        </w:tc>
        <w:tc>
          <w:tcPr>
            <w:tcW w:w="1916" w:type="pct"/>
            <w:tcBorders>
              <w:top w:val="nil"/>
              <w:left w:val="nil"/>
              <w:bottom w:val="single" w:sz="4" w:space="0" w:color="auto"/>
              <w:right w:val="single" w:sz="4" w:space="0" w:color="auto"/>
            </w:tcBorders>
            <w:shd w:val="clear" w:color="auto" w:fill="auto"/>
            <w:noWrap/>
            <w:vAlign w:val="bottom"/>
            <w:hideMark/>
          </w:tcPr>
          <w:p w14:paraId="52C53B43"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H</w:t>
            </w:r>
          </w:p>
        </w:tc>
      </w:tr>
      <w:tr w:rsidR="008F69B6" w:rsidRPr="00D353BC" w14:paraId="0807D535"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76DC0AF3" w14:textId="77777777" w:rsidR="008F69B6" w:rsidRPr="00D353BC" w:rsidRDefault="008F69B6" w:rsidP="0024534D">
            <w:pPr>
              <w:spacing w:line="240" w:lineRule="auto"/>
              <w:jc w:val="right"/>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9</w:t>
            </w:r>
          </w:p>
        </w:tc>
        <w:tc>
          <w:tcPr>
            <w:tcW w:w="2751" w:type="pct"/>
            <w:tcBorders>
              <w:top w:val="nil"/>
              <w:left w:val="nil"/>
              <w:bottom w:val="single" w:sz="4" w:space="0" w:color="auto"/>
              <w:right w:val="single" w:sz="4" w:space="0" w:color="auto"/>
            </w:tcBorders>
            <w:shd w:val="clear" w:color="auto" w:fill="auto"/>
            <w:noWrap/>
            <w:vAlign w:val="bottom"/>
            <w:hideMark/>
          </w:tcPr>
          <w:p w14:paraId="729D092E"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xml:space="preserve">Sumbangan Input lain (Rp/kg) </w:t>
            </w:r>
          </w:p>
        </w:tc>
        <w:tc>
          <w:tcPr>
            <w:tcW w:w="1916" w:type="pct"/>
            <w:tcBorders>
              <w:top w:val="nil"/>
              <w:left w:val="nil"/>
              <w:bottom w:val="single" w:sz="4" w:space="0" w:color="auto"/>
              <w:right w:val="single" w:sz="4" w:space="0" w:color="auto"/>
            </w:tcBorders>
            <w:shd w:val="clear" w:color="auto" w:fill="auto"/>
            <w:noWrap/>
            <w:vAlign w:val="bottom"/>
            <w:hideMark/>
          </w:tcPr>
          <w:p w14:paraId="0D762220"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I</w:t>
            </w:r>
          </w:p>
        </w:tc>
      </w:tr>
      <w:tr w:rsidR="008F69B6" w:rsidRPr="00D353BC" w14:paraId="1EAA43BD" w14:textId="77777777" w:rsidTr="0024534D">
        <w:trPr>
          <w:trHeight w:val="300"/>
        </w:trPr>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2F8B12D8" w14:textId="77777777" w:rsidR="008F69B6" w:rsidRPr="00D353BC" w:rsidRDefault="008F69B6" w:rsidP="0024534D">
            <w:pPr>
              <w:spacing w:line="240" w:lineRule="auto"/>
              <w:jc w:val="right"/>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10</w:t>
            </w:r>
          </w:p>
        </w:tc>
        <w:tc>
          <w:tcPr>
            <w:tcW w:w="2751" w:type="pct"/>
            <w:tcBorders>
              <w:top w:val="nil"/>
              <w:left w:val="nil"/>
              <w:bottom w:val="single" w:sz="4" w:space="0" w:color="auto"/>
              <w:right w:val="single" w:sz="4" w:space="0" w:color="auto"/>
            </w:tcBorders>
            <w:shd w:val="clear" w:color="auto" w:fill="auto"/>
            <w:noWrap/>
            <w:vAlign w:val="bottom"/>
            <w:hideMark/>
          </w:tcPr>
          <w:p w14:paraId="055EB1FA"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Nilai Output (Rp/kg/produksi)</w:t>
            </w:r>
          </w:p>
        </w:tc>
        <w:tc>
          <w:tcPr>
            <w:tcW w:w="1916" w:type="pct"/>
            <w:tcBorders>
              <w:top w:val="nil"/>
              <w:left w:val="nil"/>
              <w:bottom w:val="single" w:sz="4" w:space="0" w:color="auto"/>
              <w:right w:val="single" w:sz="4" w:space="0" w:color="auto"/>
            </w:tcBorders>
            <w:shd w:val="clear" w:color="auto" w:fill="auto"/>
            <w:noWrap/>
            <w:vAlign w:val="bottom"/>
            <w:hideMark/>
          </w:tcPr>
          <w:p w14:paraId="1CDE7E91"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J= D x F</w:t>
            </w:r>
          </w:p>
        </w:tc>
      </w:tr>
      <w:tr w:rsidR="008F69B6" w:rsidRPr="00D353BC" w14:paraId="6BD33DA6" w14:textId="77777777" w:rsidTr="0024534D">
        <w:trPr>
          <w:trHeight w:val="300"/>
        </w:trPr>
        <w:tc>
          <w:tcPr>
            <w:tcW w:w="333" w:type="pct"/>
            <w:vMerge w:val="restart"/>
            <w:tcBorders>
              <w:top w:val="nil"/>
              <w:left w:val="single" w:sz="4" w:space="0" w:color="auto"/>
              <w:right w:val="single" w:sz="4" w:space="0" w:color="auto"/>
            </w:tcBorders>
            <w:shd w:val="clear" w:color="auto" w:fill="auto"/>
            <w:noWrap/>
            <w:vAlign w:val="bottom"/>
            <w:hideMark/>
          </w:tcPr>
          <w:p w14:paraId="04F572F2" w14:textId="77777777" w:rsidR="008F69B6" w:rsidRPr="00D353BC" w:rsidRDefault="008F69B6" w:rsidP="0024534D">
            <w:pPr>
              <w:spacing w:line="240" w:lineRule="auto"/>
              <w:jc w:val="right"/>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11</w:t>
            </w:r>
          </w:p>
          <w:p w14:paraId="574753C0"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tc>
        <w:tc>
          <w:tcPr>
            <w:tcW w:w="2751" w:type="pct"/>
            <w:tcBorders>
              <w:top w:val="nil"/>
              <w:left w:val="nil"/>
              <w:bottom w:val="single" w:sz="4" w:space="0" w:color="auto"/>
              <w:right w:val="single" w:sz="4" w:space="0" w:color="auto"/>
            </w:tcBorders>
            <w:shd w:val="clear" w:color="auto" w:fill="auto"/>
            <w:noWrap/>
            <w:vAlign w:val="bottom"/>
            <w:hideMark/>
          </w:tcPr>
          <w:p w14:paraId="6664E289"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a) Nilai Tambah</w:t>
            </w:r>
          </w:p>
        </w:tc>
        <w:tc>
          <w:tcPr>
            <w:tcW w:w="1916" w:type="pct"/>
            <w:tcBorders>
              <w:top w:val="nil"/>
              <w:left w:val="nil"/>
              <w:bottom w:val="single" w:sz="4" w:space="0" w:color="auto"/>
              <w:right w:val="single" w:sz="4" w:space="0" w:color="auto"/>
            </w:tcBorders>
            <w:shd w:val="clear" w:color="auto" w:fill="auto"/>
            <w:noWrap/>
            <w:vAlign w:val="bottom"/>
            <w:hideMark/>
          </w:tcPr>
          <w:p w14:paraId="4753904A"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K= J - I - H</w:t>
            </w:r>
          </w:p>
        </w:tc>
      </w:tr>
      <w:tr w:rsidR="008F69B6" w:rsidRPr="00D353BC" w14:paraId="50FA807E" w14:textId="77777777" w:rsidTr="0024534D">
        <w:trPr>
          <w:trHeight w:val="300"/>
        </w:trPr>
        <w:tc>
          <w:tcPr>
            <w:tcW w:w="333" w:type="pct"/>
            <w:vMerge/>
            <w:tcBorders>
              <w:left w:val="single" w:sz="4" w:space="0" w:color="auto"/>
              <w:bottom w:val="single" w:sz="4" w:space="0" w:color="auto"/>
              <w:right w:val="single" w:sz="4" w:space="0" w:color="auto"/>
            </w:tcBorders>
            <w:shd w:val="clear" w:color="auto" w:fill="auto"/>
            <w:noWrap/>
            <w:vAlign w:val="bottom"/>
            <w:hideMark/>
          </w:tcPr>
          <w:p w14:paraId="21F0F02F" w14:textId="77777777" w:rsidR="008F69B6" w:rsidRPr="00D353BC" w:rsidRDefault="008F69B6" w:rsidP="0024534D">
            <w:pPr>
              <w:spacing w:line="240" w:lineRule="auto"/>
              <w:rPr>
                <w:rFonts w:ascii="Palatino Linotype" w:eastAsia="Times New Roman" w:hAnsi="Palatino Linotype" w:cs="Arial"/>
                <w:sz w:val="24"/>
                <w:szCs w:val="24"/>
                <w:lang w:val="id-ID"/>
              </w:rPr>
            </w:pPr>
          </w:p>
        </w:tc>
        <w:tc>
          <w:tcPr>
            <w:tcW w:w="2751" w:type="pct"/>
            <w:tcBorders>
              <w:top w:val="nil"/>
              <w:left w:val="nil"/>
              <w:bottom w:val="single" w:sz="4" w:space="0" w:color="auto"/>
              <w:right w:val="single" w:sz="4" w:space="0" w:color="auto"/>
            </w:tcBorders>
            <w:shd w:val="clear" w:color="auto" w:fill="auto"/>
            <w:noWrap/>
            <w:vAlign w:val="bottom"/>
            <w:hideMark/>
          </w:tcPr>
          <w:p w14:paraId="333AFDB0"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xml:space="preserve">b) Rasio Nilai Tambah (%) </w:t>
            </w:r>
          </w:p>
        </w:tc>
        <w:tc>
          <w:tcPr>
            <w:tcW w:w="1916" w:type="pct"/>
            <w:tcBorders>
              <w:top w:val="nil"/>
              <w:left w:val="nil"/>
              <w:bottom w:val="single" w:sz="4" w:space="0" w:color="auto"/>
              <w:right w:val="single" w:sz="4" w:space="0" w:color="auto"/>
            </w:tcBorders>
            <w:shd w:val="clear" w:color="auto" w:fill="auto"/>
            <w:noWrap/>
            <w:vAlign w:val="bottom"/>
            <w:hideMark/>
          </w:tcPr>
          <w:p w14:paraId="79230EC4"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L%= (K/J) x 100%</w:t>
            </w:r>
          </w:p>
        </w:tc>
      </w:tr>
      <w:tr w:rsidR="008F69B6" w:rsidRPr="00D353BC" w14:paraId="59E28BCF" w14:textId="77777777" w:rsidTr="0024534D">
        <w:trPr>
          <w:trHeight w:val="300"/>
        </w:trPr>
        <w:tc>
          <w:tcPr>
            <w:tcW w:w="333" w:type="pct"/>
            <w:vMerge w:val="restart"/>
            <w:tcBorders>
              <w:top w:val="nil"/>
              <w:left w:val="single" w:sz="4" w:space="0" w:color="auto"/>
              <w:right w:val="single" w:sz="4" w:space="0" w:color="auto"/>
            </w:tcBorders>
            <w:shd w:val="clear" w:color="auto" w:fill="auto"/>
            <w:noWrap/>
            <w:vAlign w:val="bottom"/>
            <w:hideMark/>
          </w:tcPr>
          <w:p w14:paraId="35205564" w14:textId="77777777" w:rsidR="008F69B6" w:rsidRPr="00D353BC" w:rsidRDefault="008F69B6" w:rsidP="0024534D">
            <w:pPr>
              <w:spacing w:line="240" w:lineRule="auto"/>
              <w:jc w:val="right"/>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12</w:t>
            </w:r>
          </w:p>
          <w:p w14:paraId="34789B38"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tc>
        <w:tc>
          <w:tcPr>
            <w:tcW w:w="2751" w:type="pct"/>
            <w:tcBorders>
              <w:top w:val="nil"/>
              <w:left w:val="nil"/>
              <w:bottom w:val="single" w:sz="4" w:space="0" w:color="auto"/>
              <w:right w:val="single" w:sz="4" w:space="0" w:color="auto"/>
            </w:tcBorders>
            <w:shd w:val="clear" w:color="auto" w:fill="auto"/>
            <w:noWrap/>
            <w:vAlign w:val="bottom"/>
            <w:hideMark/>
          </w:tcPr>
          <w:p w14:paraId="11E78E89"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xml:space="preserve">a) Pendapatan Tenaga Kerja (Rp/kg/prod) </w:t>
            </w:r>
          </w:p>
        </w:tc>
        <w:tc>
          <w:tcPr>
            <w:tcW w:w="1916" w:type="pct"/>
            <w:tcBorders>
              <w:top w:val="nil"/>
              <w:left w:val="nil"/>
              <w:bottom w:val="single" w:sz="4" w:space="0" w:color="auto"/>
              <w:right w:val="single" w:sz="4" w:space="0" w:color="auto"/>
            </w:tcBorders>
            <w:shd w:val="clear" w:color="auto" w:fill="auto"/>
            <w:noWrap/>
            <w:vAlign w:val="bottom"/>
            <w:hideMark/>
          </w:tcPr>
          <w:p w14:paraId="7B53D36A"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M= E x G</w:t>
            </w:r>
          </w:p>
        </w:tc>
      </w:tr>
      <w:tr w:rsidR="008F69B6" w:rsidRPr="00D353BC" w14:paraId="0652D4D2" w14:textId="77777777" w:rsidTr="0024534D">
        <w:trPr>
          <w:trHeight w:val="300"/>
        </w:trPr>
        <w:tc>
          <w:tcPr>
            <w:tcW w:w="333" w:type="pct"/>
            <w:vMerge/>
            <w:tcBorders>
              <w:left w:val="single" w:sz="4" w:space="0" w:color="auto"/>
              <w:bottom w:val="single" w:sz="4" w:space="0" w:color="auto"/>
              <w:right w:val="single" w:sz="4" w:space="0" w:color="auto"/>
            </w:tcBorders>
            <w:shd w:val="clear" w:color="auto" w:fill="auto"/>
            <w:noWrap/>
            <w:vAlign w:val="bottom"/>
            <w:hideMark/>
          </w:tcPr>
          <w:p w14:paraId="631A593E" w14:textId="77777777" w:rsidR="008F69B6" w:rsidRPr="00D353BC" w:rsidRDefault="008F69B6" w:rsidP="0024534D">
            <w:pPr>
              <w:spacing w:line="240" w:lineRule="auto"/>
              <w:rPr>
                <w:rFonts w:ascii="Palatino Linotype" w:eastAsia="Times New Roman" w:hAnsi="Palatino Linotype" w:cs="Arial"/>
                <w:sz w:val="24"/>
                <w:szCs w:val="24"/>
                <w:lang w:val="id-ID"/>
              </w:rPr>
            </w:pPr>
          </w:p>
        </w:tc>
        <w:tc>
          <w:tcPr>
            <w:tcW w:w="2751" w:type="pct"/>
            <w:tcBorders>
              <w:top w:val="nil"/>
              <w:left w:val="nil"/>
              <w:bottom w:val="single" w:sz="4" w:space="0" w:color="auto"/>
              <w:right w:val="single" w:sz="4" w:space="0" w:color="auto"/>
            </w:tcBorders>
            <w:shd w:val="clear" w:color="auto" w:fill="auto"/>
            <w:noWrap/>
            <w:vAlign w:val="bottom"/>
            <w:hideMark/>
          </w:tcPr>
          <w:p w14:paraId="04DE7F96"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xml:space="preserve">b) Bagian Tenaga Kerja (%) </w:t>
            </w:r>
          </w:p>
        </w:tc>
        <w:tc>
          <w:tcPr>
            <w:tcW w:w="1916" w:type="pct"/>
            <w:tcBorders>
              <w:top w:val="nil"/>
              <w:left w:val="nil"/>
              <w:bottom w:val="single" w:sz="4" w:space="0" w:color="auto"/>
              <w:right w:val="single" w:sz="4" w:space="0" w:color="auto"/>
            </w:tcBorders>
            <w:shd w:val="clear" w:color="auto" w:fill="auto"/>
            <w:noWrap/>
            <w:vAlign w:val="bottom"/>
            <w:hideMark/>
          </w:tcPr>
          <w:p w14:paraId="66D14BB9"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N%= (M/K) x 100%</w:t>
            </w:r>
          </w:p>
        </w:tc>
      </w:tr>
      <w:tr w:rsidR="008F69B6" w:rsidRPr="00D353BC" w14:paraId="5138E5A7" w14:textId="77777777" w:rsidTr="0024534D">
        <w:trPr>
          <w:trHeight w:val="300"/>
        </w:trPr>
        <w:tc>
          <w:tcPr>
            <w:tcW w:w="333" w:type="pct"/>
            <w:vMerge w:val="restart"/>
            <w:tcBorders>
              <w:top w:val="nil"/>
              <w:left w:val="single" w:sz="4" w:space="0" w:color="auto"/>
              <w:right w:val="single" w:sz="4" w:space="0" w:color="auto"/>
            </w:tcBorders>
            <w:shd w:val="clear" w:color="auto" w:fill="auto"/>
            <w:noWrap/>
            <w:vAlign w:val="bottom"/>
            <w:hideMark/>
          </w:tcPr>
          <w:p w14:paraId="32BB433F" w14:textId="77777777" w:rsidR="008F69B6" w:rsidRPr="00D353BC" w:rsidRDefault="008F69B6" w:rsidP="0024534D">
            <w:pPr>
              <w:spacing w:line="240" w:lineRule="auto"/>
              <w:jc w:val="right"/>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13</w:t>
            </w:r>
          </w:p>
          <w:p w14:paraId="550FA240"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tc>
        <w:tc>
          <w:tcPr>
            <w:tcW w:w="2751" w:type="pct"/>
            <w:tcBorders>
              <w:top w:val="nil"/>
              <w:left w:val="nil"/>
              <w:bottom w:val="single" w:sz="4" w:space="0" w:color="auto"/>
              <w:right w:val="single" w:sz="4" w:space="0" w:color="auto"/>
            </w:tcBorders>
            <w:shd w:val="clear" w:color="auto" w:fill="auto"/>
            <w:noWrap/>
            <w:vAlign w:val="bottom"/>
            <w:hideMark/>
          </w:tcPr>
          <w:p w14:paraId="53D04D56"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a) Keuntungan (Rp/kg/produksi)</w:t>
            </w:r>
          </w:p>
        </w:tc>
        <w:tc>
          <w:tcPr>
            <w:tcW w:w="1916" w:type="pct"/>
            <w:tcBorders>
              <w:top w:val="nil"/>
              <w:left w:val="nil"/>
              <w:bottom w:val="single" w:sz="4" w:space="0" w:color="auto"/>
              <w:right w:val="single" w:sz="4" w:space="0" w:color="auto"/>
            </w:tcBorders>
            <w:shd w:val="clear" w:color="auto" w:fill="auto"/>
            <w:noWrap/>
            <w:vAlign w:val="bottom"/>
            <w:hideMark/>
          </w:tcPr>
          <w:p w14:paraId="7933BF25"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O = K- M</w:t>
            </w:r>
          </w:p>
        </w:tc>
      </w:tr>
      <w:tr w:rsidR="008F69B6" w:rsidRPr="00D353BC" w14:paraId="5EDAE254" w14:textId="77777777" w:rsidTr="0024534D">
        <w:trPr>
          <w:trHeight w:val="300"/>
        </w:trPr>
        <w:tc>
          <w:tcPr>
            <w:tcW w:w="333" w:type="pct"/>
            <w:vMerge/>
            <w:tcBorders>
              <w:left w:val="single" w:sz="4" w:space="0" w:color="auto"/>
              <w:bottom w:val="single" w:sz="4" w:space="0" w:color="auto"/>
              <w:right w:val="single" w:sz="4" w:space="0" w:color="auto"/>
            </w:tcBorders>
            <w:shd w:val="clear" w:color="auto" w:fill="auto"/>
            <w:noWrap/>
            <w:vAlign w:val="bottom"/>
            <w:hideMark/>
          </w:tcPr>
          <w:p w14:paraId="0ECF1136" w14:textId="77777777" w:rsidR="008F69B6" w:rsidRPr="00D353BC" w:rsidRDefault="008F69B6" w:rsidP="0024534D">
            <w:pPr>
              <w:spacing w:line="240" w:lineRule="auto"/>
              <w:rPr>
                <w:rFonts w:ascii="Palatino Linotype" w:eastAsia="Times New Roman" w:hAnsi="Palatino Linotype" w:cs="Arial"/>
                <w:sz w:val="24"/>
                <w:szCs w:val="24"/>
                <w:lang w:val="id-ID"/>
              </w:rPr>
            </w:pPr>
          </w:p>
        </w:tc>
        <w:tc>
          <w:tcPr>
            <w:tcW w:w="2751" w:type="pct"/>
            <w:tcBorders>
              <w:top w:val="nil"/>
              <w:left w:val="nil"/>
              <w:bottom w:val="single" w:sz="4" w:space="0" w:color="auto"/>
              <w:right w:val="single" w:sz="4" w:space="0" w:color="auto"/>
            </w:tcBorders>
            <w:shd w:val="clear" w:color="auto" w:fill="auto"/>
            <w:noWrap/>
            <w:vAlign w:val="bottom"/>
            <w:hideMark/>
          </w:tcPr>
          <w:p w14:paraId="38D3FA6B"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b) Tingkat Keuntungan (%)</w:t>
            </w:r>
          </w:p>
        </w:tc>
        <w:tc>
          <w:tcPr>
            <w:tcW w:w="1916" w:type="pct"/>
            <w:tcBorders>
              <w:top w:val="nil"/>
              <w:left w:val="nil"/>
              <w:bottom w:val="single" w:sz="4" w:space="0" w:color="auto"/>
              <w:right w:val="single" w:sz="4" w:space="0" w:color="auto"/>
            </w:tcBorders>
            <w:shd w:val="clear" w:color="auto" w:fill="auto"/>
            <w:noWrap/>
            <w:vAlign w:val="bottom"/>
            <w:hideMark/>
          </w:tcPr>
          <w:p w14:paraId="373A9E62"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P%= (O/K) x 100%</w:t>
            </w:r>
          </w:p>
        </w:tc>
      </w:tr>
      <w:tr w:rsidR="008F69B6" w:rsidRPr="00D353BC" w14:paraId="207C5D53" w14:textId="77777777" w:rsidTr="0024534D">
        <w:trPr>
          <w:trHeight w:val="315"/>
        </w:trPr>
        <w:tc>
          <w:tcPr>
            <w:tcW w:w="3084" w:type="pct"/>
            <w:gridSpan w:val="2"/>
            <w:tcBorders>
              <w:top w:val="nil"/>
              <w:left w:val="single" w:sz="4" w:space="0" w:color="auto"/>
              <w:bottom w:val="single" w:sz="4" w:space="0" w:color="auto"/>
              <w:right w:val="single" w:sz="4" w:space="0" w:color="auto"/>
            </w:tcBorders>
            <w:shd w:val="clear" w:color="auto" w:fill="auto"/>
            <w:noWrap/>
            <w:vAlign w:val="bottom"/>
            <w:hideMark/>
          </w:tcPr>
          <w:p w14:paraId="0E298A5C"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b/>
                <w:bCs/>
                <w:sz w:val="24"/>
                <w:szCs w:val="24"/>
                <w:lang w:val="id-ID"/>
              </w:rPr>
              <w:t>Balas jasa untuk faktor produksi</w:t>
            </w:r>
          </w:p>
        </w:tc>
        <w:tc>
          <w:tcPr>
            <w:tcW w:w="1916" w:type="pct"/>
            <w:tcBorders>
              <w:top w:val="nil"/>
              <w:left w:val="nil"/>
              <w:bottom w:val="single" w:sz="4" w:space="0" w:color="auto"/>
              <w:right w:val="single" w:sz="4" w:space="0" w:color="auto"/>
            </w:tcBorders>
            <w:shd w:val="clear" w:color="auto" w:fill="auto"/>
            <w:noWrap/>
            <w:vAlign w:val="bottom"/>
            <w:hideMark/>
          </w:tcPr>
          <w:p w14:paraId="6AAD96BA"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tc>
      </w:tr>
      <w:tr w:rsidR="008F69B6" w:rsidRPr="00D353BC" w14:paraId="3BB5EB1C" w14:textId="77777777" w:rsidTr="0024534D">
        <w:trPr>
          <w:trHeight w:val="300"/>
        </w:trPr>
        <w:tc>
          <w:tcPr>
            <w:tcW w:w="333" w:type="pct"/>
            <w:vMerge w:val="restart"/>
            <w:tcBorders>
              <w:top w:val="nil"/>
              <w:left w:val="single" w:sz="4" w:space="0" w:color="auto"/>
              <w:right w:val="single" w:sz="4" w:space="0" w:color="auto"/>
            </w:tcBorders>
            <w:shd w:val="clear" w:color="auto" w:fill="auto"/>
            <w:noWrap/>
            <w:vAlign w:val="bottom"/>
            <w:hideMark/>
          </w:tcPr>
          <w:p w14:paraId="5E150760" w14:textId="77777777" w:rsidR="008F69B6" w:rsidRPr="00D353BC" w:rsidRDefault="008F69B6" w:rsidP="0024534D">
            <w:pPr>
              <w:spacing w:line="240" w:lineRule="auto"/>
              <w:jc w:val="right"/>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14</w:t>
            </w:r>
          </w:p>
          <w:p w14:paraId="67C8DFFD"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p w14:paraId="2045DF41"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p w14:paraId="33927B22"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w:t>
            </w:r>
          </w:p>
        </w:tc>
        <w:tc>
          <w:tcPr>
            <w:tcW w:w="2751" w:type="pct"/>
            <w:tcBorders>
              <w:top w:val="nil"/>
              <w:left w:val="nil"/>
              <w:bottom w:val="single" w:sz="4" w:space="0" w:color="auto"/>
              <w:right w:val="single" w:sz="4" w:space="0" w:color="auto"/>
            </w:tcBorders>
            <w:shd w:val="clear" w:color="auto" w:fill="auto"/>
            <w:noWrap/>
            <w:vAlign w:val="bottom"/>
            <w:hideMark/>
          </w:tcPr>
          <w:p w14:paraId="158A9BE0"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Marjin</w:t>
            </w:r>
          </w:p>
        </w:tc>
        <w:tc>
          <w:tcPr>
            <w:tcW w:w="1916" w:type="pct"/>
            <w:tcBorders>
              <w:top w:val="nil"/>
              <w:left w:val="nil"/>
              <w:bottom w:val="single" w:sz="4" w:space="0" w:color="auto"/>
              <w:right w:val="single" w:sz="4" w:space="0" w:color="auto"/>
            </w:tcBorders>
            <w:shd w:val="clear" w:color="auto" w:fill="auto"/>
            <w:noWrap/>
            <w:vAlign w:val="bottom"/>
            <w:hideMark/>
          </w:tcPr>
          <w:p w14:paraId="018A8FA9"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Q= J - H</w:t>
            </w:r>
          </w:p>
        </w:tc>
      </w:tr>
      <w:tr w:rsidR="008F69B6" w:rsidRPr="00D353BC" w14:paraId="791D9455" w14:textId="77777777" w:rsidTr="0024534D">
        <w:trPr>
          <w:trHeight w:val="300"/>
        </w:trPr>
        <w:tc>
          <w:tcPr>
            <w:tcW w:w="333" w:type="pct"/>
            <w:vMerge/>
            <w:tcBorders>
              <w:left w:val="single" w:sz="4" w:space="0" w:color="auto"/>
              <w:right w:val="single" w:sz="4" w:space="0" w:color="auto"/>
            </w:tcBorders>
            <w:shd w:val="clear" w:color="auto" w:fill="auto"/>
            <w:noWrap/>
            <w:vAlign w:val="bottom"/>
            <w:hideMark/>
          </w:tcPr>
          <w:p w14:paraId="4D096B29" w14:textId="77777777" w:rsidR="008F69B6" w:rsidRPr="00D353BC" w:rsidRDefault="008F69B6" w:rsidP="0024534D">
            <w:pPr>
              <w:spacing w:line="240" w:lineRule="auto"/>
              <w:rPr>
                <w:rFonts w:ascii="Palatino Linotype" w:eastAsia="Times New Roman" w:hAnsi="Palatino Linotype" w:cs="Arial"/>
                <w:sz w:val="24"/>
                <w:szCs w:val="24"/>
                <w:lang w:val="id-ID"/>
              </w:rPr>
            </w:pPr>
          </w:p>
        </w:tc>
        <w:tc>
          <w:tcPr>
            <w:tcW w:w="2751" w:type="pct"/>
            <w:tcBorders>
              <w:top w:val="nil"/>
              <w:left w:val="nil"/>
              <w:bottom w:val="single" w:sz="4" w:space="0" w:color="auto"/>
              <w:right w:val="single" w:sz="4" w:space="0" w:color="auto"/>
            </w:tcBorders>
            <w:shd w:val="clear" w:color="auto" w:fill="auto"/>
            <w:noWrap/>
            <w:vAlign w:val="bottom"/>
            <w:hideMark/>
          </w:tcPr>
          <w:p w14:paraId="7D60EEF7"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 xml:space="preserve">a) Modal dan Manajemen </w:t>
            </w:r>
          </w:p>
        </w:tc>
        <w:tc>
          <w:tcPr>
            <w:tcW w:w="1916" w:type="pct"/>
            <w:tcBorders>
              <w:top w:val="nil"/>
              <w:left w:val="nil"/>
              <w:bottom w:val="single" w:sz="4" w:space="0" w:color="auto"/>
              <w:right w:val="single" w:sz="4" w:space="0" w:color="auto"/>
            </w:tcBorders>
            <w:shd w:val="clear" w:color="auto" w:fill="auto"/>
            <w:noWrap/>
            <w:vAlign w:val="bottom"/>
            <w:hideMark/>
          </w:tcPr>
          <w:p w14:paraId="0ABC693A"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R= O/Q x 100%</w:t>
            </w:r>
          </w:p>
        </w:tc>
      </w:tr>
      <w:tr w:rsidR="008F69B6" w:rsidRPr="00D353BC" w14:paraId="1251C6C9" w14:textId="77777777" w:rsidTr="0024534D">
        <w:trPr>
          <w:trHeight w:val="300"/>
        </w:trPr>
        <w:tc>
          <w:tcPr>
            <w:tcW w:w="333" w:type="pct"/>
            <w:vMerge/>
            <w:tcBorders>
              <w:left w:val="single" w:sz="4" w:space="0" w:color="auto"/>
              <w:right w:val="single" w:sz="4" w:space="0" w:color="auto"/>
            </w:tcBorders>
            <w:shd w:val="clear" w:color="auto" w:fill="auto"/>
            <w:noWrap/>
            <w:vAlign w:val="bottom"/>
            <w:hideMark/>
          </w:tcPr>
          <w:p w14:paraId="7ED07EE8" w14:textId="77777777" w:rsidR="008F69B6" w:rsidRPr="00D353BC" w:rsidRDefault="008F69B6" w:rsidP="0024534D">
            <w:pPr>
              <w:spacing w:line="240" w:lineRule="auto"/>
              <w:rPr>
                <w:rFonts w:ascii="Palatino Linotype" w:eastAsia="Times New Roman" w:hAnsi="Palatino Linotype" w:cs="Arial"/>
                <w:sz w:val="24"/>
                <w:szCs w:val="24"/>
                <w:lang w:val="id-ID"/>
              </w:rPr>
            </w:pPr>
          </w:p>
        </w:tc>
        <w:tc>
          <w:tcPr>
            <w:tcW w:w="2751" w:type="pct"/>
            <w:tcBorders>
              <w:top w:val="nil"/>
              <w:left w:val="nil"/>
              <w:bottom w:val="single" w:sz="4" w:space="0" w:color="auto"/>
              <w:right w:val="single" w:sz="4" w:space="0" w:color="auto"/>
            </w:tcBorders>
            <w:shd w:val="clear" w:color="auto" w:fill="auto"/>
            <w:noWrap/>
            <w:vAlign w:val="bottom"/>
            <w:hideMark/>
          </w:tcPr>
          <w:p w14:paraId="1FA17834"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b) Tenaga Kerja</w:t>
            </w:r>
          </w:p>
        </w:tc>
        <w:tc>
          <w:tcPr>
            <w:tcW w:w="1916" w:type="pct"/>
            <w:tcBorders>
              <w:top w:val="nil"/>
              <w:left w:val="nil"/>
              <w:bottom w:val="single" w:sz="4" w:space="0" w:color="auto"/>
              <w:right w:val="single" w:sz="4" w:space="0" w:color="auto"/>
            </w:tcBorders>
            <w:shd w:val="clear" w:color="auto" w:fill="auto"/>
            <w:noWrap/>
            <w:vAlign w:val="bottom"/>
            <w:hideMark/>
          </w:tcPr>
          <w:p w14:paraId="108D285A"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S= M/Q x 100%</w:t>
            </w:r>
          </w:p>
        </w:tc>
      </w:tr>
      <w:tr w:rsidR="008F69B6" w:rsidRPr="00D353BC" w14:paraId="3E296B93" w14:textId="77777777" w:rsidTr="0024534D">
        <w:trPr>
          <w:trHeight w:val="300"/>
        </w:trPr>
        <w:tc>
          <w:tcPr>
            <w:tcW w:w="333" w:type="pct"/>
            <w:vMerge/>
            <w:tcBorders>
              <w:left w:val="single" w:sz="4" w:space="0" w:color="auto"/>
              <w:bottom w:val="single" w:sz="4" w:space="0" w:color="auto"/>
              <w:right w:val="single" w:sz="4" w:space="0" w:color="auto"/>
            </w:tcBorders>
            <w:shd w:val="clear" w:color="auto" w:fill="auto"/>
            <w:noWrap/>
            <w:vAlign w:val="bottom"/>
            <w:hideMark/>
          </w:tcPr>
          <w:p w14:paraId="6643C870" w14:textId="77777777" w:rsidR="008F69B6" w:rsidRPr="00D353BC" w:rsidRDefault="008F69B6" w:rsidP="0024534D">
            <w:pPr>
              <w:spacing w:line="240" w:lineRule="auto"/>
              <w:rPr>
                <w:rFonts w:ascii="Palatino Linotype" w:eastAsia="Times New Roman" w:hAnsi="Palatino Linotype" w:cs="Arial"/>
                <w:sz w:val="24"/>
                <w:szCs w:val="24"/>
                <w:lang w:val="id-ID"/>
              </w:rPr>
            </w:pPr>
          </w:p>
        </w:tc>
        <w:tc>
          <w:tcPr>
            <w:tcW w:w="2751" w:type="pct"/>
            <w:tcBorders>
              <w:top w:val="nil"/>
              <w:left w:val="nil"/>
              <w:bottom w:val="single" w:sz="4" w:space="0" w:color="auto"/>
              <w:right w:val="single" w:sz="4" w:space="0" w:color="auto"/>
            </w:tcBorders>
            <w:shd w:val="clear" w:color="auto" w:fill="auto"/>
            <w:noWrap/>
            <w:vAlign w:val="bottom"/>
            <w:hideMark/>
          </w:tcPr>
          <w:p w14:paraId="516D4C19"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c) Input Lain</w:t>
            </w:r>
          </w:p>
        </w:tc>
        <w:tc>
          <w:tcPr>
            <w:tcW w:w="1916" w:type="pct"/>
            <w:tcBorders>
              <w:top w:val="nil"/>
              <w:left w:val="nil"/>
              <w:bottom w:val="single" w:sz="4" w:space="0" w:color="auto"/>
              <w:right w:val="single" w:sz="4" w:space="0" w:color="auto"/>
            </w:tcBorders>
            <w:shd w:val="clear" w:color="auto" w:fill="auto"/>
            <w:noWrap/>
            <w:vAlign w:val="bottom"/>
            <w:hideMark/>
          </w:tcPr>
          <w:p w14:paraId="690D4BFF" w14:textId="77777777" w:rsidR="008F69B6" w:rsidRPr="00D353BC" w:rsidRDefault="008F69B6" w:rsidP="0024534D">
            <w:pPr>
              <w:spacing w:line="240" w:lineRule="auto"/>
              <w:rPr>
                <w:rFonts w:ascii="Palatino Linotype" w:eastAsia="Times New Roman" w:hAnsi="Palatino Linotype" w:cs="Arial"/>
                <w:sz w:val="24"/>
                <w:szCs w:val="24"/>
                <w:lang w:val="id-ID"/>
              </w:rPr>
            </w:pPr>
            <w:r w:rsidRPr="00D353BC">
              <w:rPr>
                <w:rFonts w:ascii="Palatino Linotype" w:eastAsia="Times New Roman" w:hAnsi="Palatino Linotype" w:cs="Arial"/>
                <w:sz w:val="24"/>
                <w:szCs w:val="24"/>
                <w:lang w:val="id-ID"/>
              </w:rPr>
              <w:t>T= I/Q x 100%</w:t>
            </w:r>
          </w:p>
        </w:tc>
      </w:tr>
    </w:tbl>
    <w:p w14:paraId="5610BC7E" w14:textId="77777777" w:rsidR="008F69B6" w:rsidRPr="00D353BC" w:rsidRDefault="008F69B6" w:rsidP="008F69B6">
      <w:pPr>
        <w:pStyle w:val="NormalWeb"/>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Sumber: Hayami dkk, 1987</w:t>
      </w:r>
    </w:p>
    <w:p w14:paraId="5B1C22A9" w14:textId="77777777" w:rsidR="008F69B6" w:rsidRPr="00D353BC" w:rsidRDefault="008F69B6" w:rsidP="008F69B6">
      <w:pPr>
        <w:pStyle w:val="NormalWeb"/>
        <w:tabs>
          <w:tab w:val="left" w:pos="993"/>
          <w:tab w:val="left" w:pos="2835"/>
        </w:tabs>
        <w:spacing w:before="0" w:beforeAutospacing="0" w:after="0" w:line="276" w:lineRule="auto"/>
        <w:rPr>
          <w:rFonts w:ascii="Palatino Linotype" w:hAnsi="Palatino Linotype"/>
          <w:b/>
          <w:bCs/>
          <w:lang w:val="id-ID"/>
        </w:rPr>
      </w:pPr>
      <w:r w:rsidRPr="00D353BC">
        <w:rPr>
          <w:rFonts w:ascii="Palatino Linotype" w:hAnsi="Palatino Linotype"/>
          <w:b/>
          <w:bCs/>
          <w:lang w:val="id-ID"/>
        </w:rPr>
        <w:t>PEMBAHASAN</w:t>
      </w:r>
    </w:p>
    <w:p w14:paraId="616A9505" w14:textId="77777777" w:rsidR="008F69B6" w:rsidRPr="00D353BC" w:rsidRDefault="008F69B6" w:rsidP="008F69B6">
      <w:pPr>
        <w:pStyle w:val="NormalWeb"/>
        <w:tabs>
          <w:tab w:val="left" w:pos="993"/>
          <w:tab w:val="left" w:pos="2835"/>
        </w:tabs>
        <w:spacing w:after="0" w:line="360" w:lineRule="auto"/>
        <w:jc w:val="both"/>
        <w:rPr>
          <w:rFonts w:ascii="Palatino Linotype" w:hAnsi="Palatino Linotype"/>
          <w:lang w:val="id-ID"/>
        </w:rPr>
      </w:pPr>
      <w:r w:rsidRPr="00D353BC">
        <w:rPr>
          <w:rFonts w:ascii="Palatino Linotype" w:hAnsi="Palatino Linotype"/>
          <w:lang w:val="id-ID"/>
        </w:rPr>
        <w:tab/>
        <w:t xml:space="preserve">Agroindustri yang didalamnya mencakup nilai tambah memerlukan bahan baku berupa hasil pertanian yang sesuai untuk diproses menjadi produk pangan atau </w:t>
      </w:r>
      <w:r w:rsidRPr="00D353BC">
        <w:rPr>
          <w:rFonts w:ascii="Palatino Linotype" w:hAnsi="Palatino Linotype"/>
          <w:lang w:val="id-ID"/>
        </w:rPr>
        <w:lastRenderedPageBreak/>
        <w:t>produk yang siap untuk di konsumsi. Hasil pertanian yang berasal dari produksi setempat akan mempermudah produsen memperolehnya. Disamping lebih dekat sumber bahan bakunya, harganya bisa lebih murah dibanding membeli bahan baku dari daerah lain yang lokasinya lebih jauh. Objek penelitian ini merupakan usaha agroindustry lanting ubi kayu di desa Kembang Harum Kecamatan Pasir Penyu Kabupaten Indragiri Hulu. Tujuan agroindustry ini adalah membuat produk makanan olahan bahan baku yang berasal dari ubi yang memiliki daya simpan yang pendek namun memiliki kandungan gizi yang cukup tinggi sehingga mampu menjadi makanan kecil atau cemilan yang memiliki nilai jual yang lebih tinggi dan daya simpan yang lebih lama.</w:t>
      </w:r>
    </w:p>
    <w:p w14:paraId="50E3C2AC" w14:textId="77777777" w:rsidR="008F69B6" w:rsidRPr="00D353BC" w:rsidRDefault="008F69B6" w:rsidP="008F69B6">
      <w:pPr>
        <w:pStyle w:val="NormalWeb"/>
        <w:tabs>
          <w:tab w:val="left" w:pos="993"/>
          <w:tab w:val="left" w:pos="2835"/>
        </w:tabs>
        <w:spacing w:after="0" w:line="360" w:lineRule="auto"/>
        <w:jc w:val="both"/>
        <w:rPr>
          <w:rFonts w:ascii="Palatino Linotype" w:hAnsi="Palatino Linotype"/>
          <w:lang w:val="id-ID"/>
        </w:rPr>
      </w:pPr>
      <w:r w:rsidRPr="00D353BC">
        <w:rPr>
          <w:rFonts w:ascii="Palatino Linotype" w:hAnsi="Palatino Linotype"/>
          <w:lang w:val="id-ID"/>
        </w:rPr>
        <w:tab/>
        <w:t>Pada proses produksi, agroindustri pengolahan lanting ubi yang ada di Kecamatan Pasir Penyu ini masih tergolong sederhana karena dilakukan secara manual dengan menggunakan peralatan yang sederhana dan pengusaha belum melakukan proses produksi dengan menggunakan meja produksi, pakaian kerja, sarung tangan dan tutup kepala sehingga dapat mempengaruhi kualitas produk yang dihasilkan. Tahapan dalam mengolah bahan baku ubi kayu menjadi lanting ubi ini terdiri dari pengadaan bahan baku, pengupasan, pemotongan, perebusan, penghalusan, pencetakan lanting, penjemuran, penggorengan, penirisan minyak dan pengemasan, uraian kegiatan yang dilakukan dalam proses produksi pengolahan keripik ubikayu adalah sebagai berikut:</w:t>
      </w:r>
    </w:p>
    <w:p w14:paraId="4CB022DD" w14:textId="77777777" w:rsidR="008F69B6" w:rsidRPr="00D353BC" w:rsidRDefault="008F69B6" w:rsidP="008F69B6">
      <w:pPr>
        <w:pStyle w:val="NormalWeb"/>
        <w:numPr>
          <w:ilvl w:val="0"/>
          <w:numId w:val="43"/>
        </w:numPr>
        <w:tabs>
          <w:tab w:val="left" w:pos="993"/>
          <w:tab w:val="left" w:pos="2835"/>
        </w:tabs>
        <w:spacing w:before="0" w:beforeAutospacing="0" w:after="0" w:line="360" w:lineRule="auto"/>
        <w:ind w:left="426"/>
        <w:jc w:val="both"/>
        <w:rPr>
          <w:rFonts w:ascii="Palatino Linotype" w:hAnsi="Palatino Linotype"/>
          <w:lang w:val="id-ID"/>
        </w:rPr>
      </w:pPr>
      <w:r w:rsidRPr="00D353BC">
        <w:rPr>
          <w:rFonts w:ascii="Palatino Linotype" w:hAnsi="Palatino Linotype"/>
          <w:lang w:val="id-ID"/>
        </w:rPr>
        <w:t>Pengadaan Bahan Baku</w:t>
      </w:r>
    </w:p>
    <w:p w14:paraId="1C366515" w14:textId="77777777" w:rsidR="008F69B6" w:rsidRPr="00D353BC" w:rsidRDefault="008F69B6" w:rsidP="008F69B6">
      <w:pPr>
        <w:pStyle w:val="NormalWeb"/>
        <w:tabs>
          <w:tab w:val="left" w:pos="993"/>
          <w:tab w:val="left" w:pos="2835"/>
        </w:tabs>
        <w:spacing w:after="0" w:line="360" w:lineRule="auto"/>
        <w:jc w:val="both"/>
        <w:rPr>
          <w:rFonts w:ascii="Palatino Linotype" w:hAnsi="Palatino Linotype"/>
          <w:lang w:val="id-ID"/>
        </w:rPr>
      </w:pPr>
      <w:r w:rsidRPr="00D353BC">
        <w:rPr>
          <w:rFonts w:ascii="Palatino Linotype" w:hAnsi="Palatino Linotype"/>
          <w:lang w:val="id-ID"/>
        </w:rPr>
        <w:tab/>
        <w:t>Bahan baku yang digunakan dalam pembuatan lanting ubikayu ini pada dasarnya adalah berbeda pada tiap-tiap agroindustri pengolahan ubi, yaitu ubikayu yang diperoleh dari pasar-pasar tradisional atau petani disekitar Kecamatan Pasir Penyu. Ketersediaan bahan baku yang cukup dan berkelanjutan akan menjamin suatu usaha dapat berproduksi dalam waktu yang relatif lama.</w:t>
      </w:r>
    </w:p>
    <w:p w14:paraId="6DD0A693" w14:textId="77777777" w:rsidR="008F69B6" w:rsidRPr="00D353BC" w:rsidRDefault="008F69B6" w:rsidP="008F69B6">
      <w:pPr>
        <w:pStyle w:val="NormalWeb"/>
        <w:numPr>
          <w:ilvl w:val="0"/>
          <w:numId w:val="43"/>
        </w:numPr>
        <w:tabs>
          <w:tab w:val="left" w:pos="993"/>
          <w:tab w:val="left" w:pos="2835"/>
        </w:tabs>
        <w:spacing w:before="0" w:beforeAutospacing="0" w:after="0" w:line="276" w:lineRule="auto"/>
        <w:ind w:left="426"/>
        <w:jc w:val="both"/>
        <w:rPr>
          <w:rFonts w:ascii="Palatino Linotype" w:hAnsi="Palatino Linotype"/>
          <w:lang w:val="id-ID"/>
        </w:rPr>
      </w:pPr>
      <w:r w:rsidRPr="00D353BC">
        <w:rPr>
          <w:rFonts w:ascii="Palatino Linotype" w:hAnsi="Palatino Linotype"/>
          <w:lang w:val="id-ID"/>
        </w:rPr>
        <w:lastRenderedPageBreak/>
        <w:t>Proses Produksi</w:t>
      </w:r>
    </w:p>
    <w:p w14:paraId="78934E55" w14:textId="77777777" w:rsidR="008F69B6" w:rsidRPr="00D353BC" w:rsidRDefault="008F69B6" w:rsidP="008F69B6">
      <w:pPr>
        <w:pStyle w:val="NormalWeb"/>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ab/>
        <w:t>Dalam malakukan proses produksi pengolahan keripik ubi pada dasarnya memiliki tahapan yang sama, adapun tahapan tersebut adalah sebagai berikut:</w:t>
      </w:r>
    </w:p>
    <w:p w14:paraId="463119AD" w14:textId="77777777" w:rsidR="008F69B6" w:rsidRPr="00D353BC" w:rsidRDefault="008F69B6" w:rsidP="008F69B6">
      <w:pPr>
        <w:pStyle w:val="NormalWeb"/>
        <w:numPr>
          <w:ilvl w:val="0"/>
          <w:numId w:val="44"/>
        </w:numPr>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Pengupasan</w:t>
      </w:r>
    </w:p>
    <w:p w14:paraId="64B2D2FE" w14:textId="77777777" w:rsidR="008F69B6" w:rsidRPr="00D353BC" w:rsidRDefault="008F69B6" w:rsidP="008F69B6">
      <w:pPr>
        <w:pStyle w:val="NormalWeb"/>
        <w:tabs>
          <w:tab w:val="left" w:pos="993"/>
          <w:tab w:val="left" w:pos="2835"/>
        </w:tabs>
        <w:spacing w:before="0" w:beforeAutospacing="0" w:after="0" w:line="276" w:lineRule="auto"/>
        <w:ind w:left="720"/>
        <w:jc w:val="both"/>
        <w:rPr>
          <w:rFonts w:ascii="Palatino Linotype" w:hAnsi="Palatino Linotype"/>
          <w:lang w:val="id-ID"/>
        </w:rPr>
      </w:pPr>
      <w:r w:rsidRPr="00D353BC">
        <w:rPr>
          <w:rFonts w:ascii="Palatino Linotype" w:hAnsi="Palatino Linotype"/>
          <w:lang w:val="id-ID"/>
        </w:rPr>
        <w:t>Ubi kayu yang telah dipilih dikupas menggunakan arit atau ujung pisau dengan memotong bagian kedua ujung ubi dan dikupas sampai bersih.</w:t>
      </w:r>
    </w:p>
    <w:p w14:paraId="3B554F9D" w14:textId="77777777" w:rsidR="008F69B6" w:rsidRPr="00D353BC" w:rsidRDefault="008F69B6" w:rsidP="008F69B6">
      <w:pPr>
        <w:pStyle w:val="NormalWeb"/>
        <w:numPr>
          <w:ilvl w:val="0"/>
          <w:numId w:val="44"/>
        </w:numPr>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Pencucian dan Pemotongan</w:t>
      </w:r>
    </w:p>
    <w:p w14:paraId="52DBFEBE" w14:textId="77777777" w:rsidR="008F69B6" w:rsidRPr="00D353BC" w:rsidRDefault="008F69B6" w:rsidP="008F69B6">
      <w:pPr>
        <w:pStyle w:val="NormalWeb"/>
        <w:tabs>
          <w:tab w:val="left" w:pos="993"/>
          <w:tab w:val="left" w:pos="2835"/>
        </w:tabs>
        <w:spacing w:before="0" w:beforeAutospacing="0" w:after="0" w:line="276" w:lineRule="auto"/>
        <w:ind w:left="720"/>
        <w:jc w:val="both"/>
        <w:rPr>
          <w:rFonts w:ascii="Palatino Linotype" w:hAnsi="Palatino Linotype"/>
          <w:lang w:val="id-ID"/>
        </w:rPr>
      </w:pPr>
      <w:r w:rsidRPr="00D353BC">
        <w:rPr>
          <w:rFonts w:ascii="Palatino Linotype" w:hAnsi="Palatino Linotype"/>
          <w:lang w:val="id-ID"/>
        </w:rPr>
        <w:t>Ubi kayu yang telah dikupas kemudian di cuci dnegan air sehingga bersih dari seluruh kotoran dan dilakukan pemotongan beberapa bagian untuk memudahkan pada tahap selanjutnya.</w:t>
      </w:r>
    </w:p>
    <w:p w14:paraId="5CC8AE84" w14:textId="77777777" w:rsidR="008F69B6" w:rsidRPr="00D353BC" w:rsidRDefault="008F69B6" w:rsidP="008F69B6">
      <w:pPr>
        <w:pStyle w:val="NormalWeb"/>
        <w:numPr>
          <w:ilvl w:val="0"/>
          <w:numId w:val="44"/>
        </w:numPr>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 xml:space="preserve">Perebusan </w:t>
      </w:r>
    </w:p>
    <w:p w14:paraId="19DBE296" w14:textId="77777777" w:rsidR="008F69B6" w:rsidRPr="00D353BC" w:rsidRDefault="008F69B6" w:rsidP="008F69B6">
      <w:pPr>
        <w:pStyle w:val="NormalWeb"/>
        <w:tabs>
          <w:tab w:val="left" w:pos="993"/>
          <w:tab w:val="left" w:pos="2835"/>
        </w:tabs>
        <w:spacing w:before="0" w:beforeAutospacing="0" w:after="0" w:line="276" w:lineRule="auto"/>
        <w:ind w:left="720"/>
        <w:jc w:val="both"/>
        <w:rPr>
          <w:rFonts w:ascii="Palatino Linotype" w:hAnsi="Palatino Linotype"/>
          <w:lang w:val="id-ID"/>
        </w:rPr>
      </w:pPr>
      <w:r w:rsidRPr="00D353BC">
        <w:rPr>
          <w:rFonts w:ascii="Palatino Linotype" w:hAnsi="Palatino Linotype"/>
          <w:lang w:val="id-ID"/>
        </w:rPr>
        <w:t>Ubi kayu yang telah dicuci bersih dan dipotong tadi selanjutnya dilakukan perebusan sampai benar-benar lunak dan bisa dihaluskan.</w:t>
      </w:r>
    </w:p>
    <w:p w14:paraId="239045CC" w14:textId="77777777" w:rsidR="008F69B6" w:rsidRPr="00D353BC" w:rsidRDefault="008F69B6" w:rsidP="008F69B6">
      <w:pPr>
        <w:pStyle w:val="NormalWeb"/>
        <w:numPr>
          <w:ilvl w:val="0"/>
          <w:numId w:val="44"/>
        </w:numPr>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Penghalusan</w:t>
      </w:r>
    </w:p>
    <w:p w14:paraId="70D26A83" w14:textId="77777777" w:rsidR="008F69B6" w:rsidRPr="00D353BC" w:rsidRDefault="008F69B6" w:rsidP="008F69B6">
      <w:pPr>
        <w:pStyle w:val="NormalWeb"/>
        <w:tabs>
          <w:tab w:val="left" w:pos="993"/>
          <w:tab w:val="left" w:pos="2835"/>
        </w:tabs>
        <w:spacing w:before="0" w:beforeAutospacing="0" w:after="0" w:line="276" w:lineRule="auto"/>
        <w:ind w:left="720"/>
        <w:jc w:val="both"/>
        <w:rPr>
          <w:rFonts w:ascii="Palatino Linotype" w:hAnsi="Palatino Linotype"/>
          <w:lang w:val="id-ID"/>
        </w:rPr>
      </w:pPr>
      <w:r w:rsidRPr="00D353BC">
        <w:rPr>
          <w:rFonts w:ascii="Palatino Linotype" w:hAnsi="Palatino Linotype"/>
          <w:lang w:val="id-ID"/>
        </w:rPr>
        <w:t>Ubi kayu yang telah di rebus dilakukan penghalusan menggunakan alat sederhana yakni yang disebut dengan lumpang secara bertahap.</w:t>
      </w:r>
    </w:p>
    <w:p w14:paraId="534D27C3" w14:textId="77777777" w:rsidR="008F69B6" w:rsidRPr="00D353BC" w:rsidRDefault="008F69B6" w:rsidP="008F69B6">
      <w:pPr>
        <w:pStyle w:val="NormalWeb"/>
        <w:numPr>
          <w:ilvl w:val="0"/>
          <w:numId w:val="44"/>
        </w:numPr>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 xml:space="preserve">Pencetakan </w:t>
      </w:r>
    </w:p>
    <w:p w14:paraId="51FB4D90" w14:textId="77777777" w:rsidR="008F69B6" w:rsidRPr="00D353BC" w:rsidRDefault="008F69B6" w:rsidP="008F69B6">
      <w:pPr>
        <w:pStyle w:val="NormalWeb"/>
        <w:tabs>
          <w:tab w:val="left" w:pos="993"/>
          <w:tab w:val="left" w:pos="2835"/>
        </w:tabs>
        <w:spacing w:before="0" w:beforeAutospacing="0" w:after="0" w:line="276" w:lineRule="auto"/>
        <w:ind w:left="720"/>
        <w:jc w:val="both"/>
        <w:rPr>
          <w:rFonts w:ascii="Palatino Linotype" w:hAnsi="Palatino Linotype"/>
          <w:lang w:val="id-ID"/>
        </w:rPr>
      </w:pPr>
      <w:r w:rsidRPr="00D353BC">
        <w:rPr>
          <w:rFonts w:ascii="Palatino Linotype" w:hAnsi="Palatino Linotype"/>
          <w:lang w:val="id-ID"/>
        </w:rPr>
        <w:t>Ubi kayu yang telah di haluskan dilakukan pencetakan secara manual dengan menambahkan beberapa penyedap rasa dan tepung sedikit di bagian meja produksi agar adonan tidak lengket di meja produksi sewaktu pencetakan lanting.</w:t>
      </w:r>
    </w:p>
    <w:p w14:paraId="30DB7278" w14:textId="77777777" w:rsidR="008F69B6" w:rsidRPr="00D353BC" w:rsidRDefault="008F69B6" w:rsidP="008F69B6">
      <w:pPr>
        <w:pStyle w:val="NormalWeb"/>
        <w:numPr>
          <w:ilvl w:val="0"/>
          <w:numId w:val="44"/>
        </w:numPr>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Penjemuran</w:t>
      </w:r>
    </w:p>
    <w:p w14:paraId="6DC3214F" w14:textId="77777777" w:rsidR="008F69B6" w:rsidRPr="00D353BC" w:rsidRDefault="008F69B6" w:rsidP="008F69B6">
      <w:pPr>
        <w:pStyle w:val="NormalWeb"/>
        <w:tabs>
          <w:tab w:val="left" w:pos="993"/>
          <w:tab w:val="left" w:pos="2835"/>
        </w:tabs>
        <w:spacing w:before="0" w:beforeAutospacing="0" w:after="0" w:line="276" w:lineRule="auto"/>
        <w:ind w:left="720"/>
        <w:jc w:val="both"/>
        <w:rPr>
          <w:rFonts w:ascii="Palatino Linotype" w:hAnsi="Palatino Linotype"/>
          <w:lang w:val="id-ID"/>
        </w:rPr>
      </w:pPr>
      <w:r w:rsidRPr="00D353BC">
        <w:rPr>
          <w:rFonts w:ascii="Palatino Linotype" w:hAnsi="Palatino Linotype"/>
          <w:lang w:val="id-ID"/>
        </w:rPr>
        <w:t xml:space="preserve">Adonan lanting yang telah dicetak dijemur di panas matahari dengan menggunakan nampan atau alat jemur. Lanting dijemur kuran glebih selama 3 hari dengan intens panas sekitar 4-5 jam/hari. </w:t>
      </w:r>
    </w:p>
    <w:p w14:paraId="71E1CAFB" w14:textId="77777777" w:rsidR="008F69B6" w:rsidRPr="00D353BC" w:rsidRDefault="008F69B6" w:rsidP="008F69B6">
      <w:pPr>
        <w:pStyle w:val="NormalWeb"/>
        <w:numPr>
          <w:ilvl w:val="0"/>
          <w:numId w:val="44"/>
        </w:numPr>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Penggorengan dan pentirisan</w:t>
      </w:r>
    </w:p>
    <w:p w14:paraId="7E3505FA" w14:textId="77777777" w:rsidR="008F69B6" w:rsidRPr="00D353BC" w:rsidRDefault="008F69B6" w:rsidP="008F69B6">
      <w:pPr>
        <w:pStyle w:val="NormalWeb"/>
        <w:tabs>
          <w:tab w:val="left" w:pos="993"/>
          <w:tab w:val="left" w:pos="2835"/>
        </w:tabs>
        <w:spacing w:before="0" w:beforeAutospacing="0" w:after="0" w:line="276" w:lineRule="auto"/>
        <w:ind w:left="720"/>
        <w:jc w:val="both"/>
        <w:rPr>
          <w:rFonts w:ascii="Palatino Linotype" w:hAnsi="Palatino Linotype"/>
          <w:lang w:val="id-ID"/>
        </w:rPr>
      </w:pPr>
      <w:r w:rsidRPr="00D353BC">
        <w:rPr>
          <w:rFonts w:ascii="Palatino Linotype" w:hAnsi="Palatino Linotype"/>
          <w:lang w:val="id-ID"/>
        </w:rPr>
        <w:lastRenderedPageBreak/>
        <w:t>Lanting yang telah benar-benar kering kemudian di goreng dengan minyak yang benar-benar panas secara bertahap hingga adonan selesai. Untuk penggorengan lanting dalam setiap proses produksi membutuhkan 2-4 kg minyak goreng.</w:t>
      </w:r>
    </w:p>
    <w:p w14:paraId="67D96C23" w14:textId="77777777" w:rsidR="008F69B6" w:rsidRPr="00D353BC" w:rsidRDefault="008F69B6" w:rsidP="008F69B6">
      <w:pPr>
        <w:pStyle w:val="NormalWeb"/>
        <w:numPr>
          <w:ilvl w:val="0"/>
          <w:numId w:val="44"/>
        </w:numPr>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Pengemasan</w:t>
      </w:r>
    </w:p>
    <w:p w14:paraId="1B16663D" w14:textId="77777777" w:rsidR="008F69B6" w:rsidRPr="00D353BC" w:rsidRDefault="008F69B6" w:rsidP="008F69B6">
      <w:pPr>
        <w:pStyle w:val="NormalWeb"/>
        <w:tabs>
          <w:tab w:val="left" w:pos="993"/>
          <w:tab w:val="left" w:pos="2835"/>
        </w:tabs>
        <w:spacing w:before="0" w:beforeAutospacing="0" w:after="0" w:line="276" w:lineRule="auto"/>
        <w:ind w:left="720"/>
        <w:jc w:val="both"/>
        <w:rPr>
          <w:rFonts w:ascii="Palatino Linotype" w:hAnsi="Palatino Linotype"/>
          <w:lang w:val="id-ID"/>
        </w:rPr>
      </w:pPr>
      <w:r w:rsidRPr="00D353BC">
        <w:rPr>
          <w:rFonts w:ascii="Palatino Linotype" w:hAnsi="Palatino Linotype"/>
          <w:lang w:val="id-ID"/>
        </w:rPr>
        <w:t>Proses terakhir adalah pengemasan, pengemasan lanting ketika lanting sudah dingin dari proses penggorengan terdiri dari 2 macam pengemasan lanting yakni 50 gr dan 100 gr. Lanting yang sudah siap dipasarkan diperikirakan bertahan 2-4 minggu dalam suhu ruang dan layak untuk dikonsumsi.</w:t>
      </w:r>
    </w:p>
    <w:p w14:paraId="455CFEBD" w14:textId="77777777" w:rsidR="008F69B6" w:rsidRPr="00D353BC" w:rsidRDefault="008F69B6" w:rsidP="008F69B6">
      <w:pPr>
        <w:pStyle w:val="NormalWeb"/>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ab/>
        <w:t>Analisis nilai tambah rata-rata pengusaha lanting ubi kayu kembang harum, dalam hal ini untuk mengetahui pertambahan nilai ubi kayu menjadi lanting dengan menggunakan dasar perhitungan input per kilogram bahan baku selama satu kali proses produksi. Untuk menghitung nilai tambah lanting menggunakan analisis nilai tambah Metode Hayami sebagai berikut:</w:t>
      </w:r>
    </w:p>
    <w:p w14:paraId="1BA56491" w14:textId="77777777" w:rsidR="008F69B6" w:rsidRPr="00D353BC" w:rsidRDefault="008F69B6" w:rsidP="008F69B6">
      <w:pPr>
        <w:pStyle w:val="NormalWeb"/>
        <w:tabs>
          <w:tab w:val="left" w:pos="993"/>
          <w:tab w:val="left" w:pos="2835"/>
        </w:tabs>
        <w:spacing w:before="0" w:beforeAutospacing="0" w:after="0"/>
        <w:ind w:left="990" w:hanging="990"/>
        <w:jc w:val="both"/>
        <w:rPr>
          <w:rFonts w:ascii="Palatino Linotype" w:hAnsi="Palatino Linotype"/>
          <w:b/>
          <w:bCs/>
          <w:lang w:val="id-ID"/>
        </w:rPr>
      </w:pPr>
      <w:r w:rsidRPr="00D353BC">
        <w:rPr>
          <w:rFonts w:ascii="Palatino Linotype" w:hAnsi="Palatino Linotype"/>
          <w:b/>
          <w:bCs/>
          <w:lang w:val="id-ID"/>
        </w:rPr>
        <w:t xml:space="preserve">Tabel 2. </w:t>
      </w:r>
      <w:r w:rsidRPr="00D353BC">
        <w:rPr>
          <w:rFonts w:ascii="Palatino Linotype" w:hAnsi="Palatino Linotype"/>
          <w:b/>
          <w:bCs/>
          <w:lang w:val="id-ID"/>
        </w:rPr>
        <w:tab/>
        <w:t xml:space="preserve">Rata-Rata Nilai Tambah Agroindustri Lanting Ubi Kayu Per Periode Produksi </w:t>
      </w:r>
    </w:p>
    <w:tbl>
      <w:tblPr>
        <w:tblW w:w="4938" w:type="pct"/>
        <w:tblInd w:w="108" w:type="dxa"/>
        <w:tblLook w:val="04A0" w:firstRow="1" w:lastRow="0" w:firstColumn="1" w:lastColumn="0" w:noHBand="0" w:noVBand="1"/>
      </w:tblPr>
      <w:tblGrid>
        <w:gridCol w:w="623"/>
        <w:gridCol w:w="5675"/>
        <w:gridCol w:w="2651"/>
      </w:tblGrid>
      <w:tr w:rsidR="008F69B6" w:rsidRPr="00D353BC" w14:paraId="029BCEB8" w14:textId="77777777" w:rsidTr="0024534D">
        <w:trPr>
          <w:trHeight w:val="30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FC23A"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No </w:t>
            </w:r>
          </w:p>
        </w:tc>
        <w:tc>
          <w:tcPr>
            <w:tcW w:w="3171" w:type="pct"/>
            <w:tcBorders>
              <w:top w:val="single" w:sz="4" w:space="0" w:color="auto"/>
              <w:left w:val="nil"/>
              <w:bottom w:val="single" w:sz="4" w:space="0" w:color="auto"/>
              <w:right w:val="single" w:sz="4" w:space="0" w:color="auto"/>
            </w:tcBorders>
            <w:shd w:val="clear" w:color="auto" w:fill="auto"/>
            <w:noWrap/>
            <w:vAlign w:val="bottom"/>
            <w:hideMark/>
          </w:tcPr>
          <w:p w14:paraId="7E9B03B5"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Variabel</w:t>
            </w:r>
          </w:p>
        </w:tc>
        <w:tc>
          <w:tcPr>
            <w:tcW w:w="1481" w:type="pct"/>
            <w:tcBorders>
              <w:top w:val="single" w:sz="4" w:space="0" w:color="auto"/>
              <w:left w:val="nil"/>
              <w:bottom w:val="single" w:sz="4" w:space="0" w:color="auto"/>
              <w:right w:val="single" w:sz="4" w:space="0" w:color="auto"/>
            </w:tcBorders>
            <w:shd w:val="clear" w:color="auto" w:fill="auto"/>
            <w:noWrap/>
            <w:vAlign w:val="bottom"/>
            <w:hideMark/>
          </w:tcPr>
          <w:p w14:paraId="1BEA3263"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Nilai</w:t>
            </w:r>
          </w:p>
        </w:tc>
      </w:tr>
      <w:tr w:rsidR="008F69B6" w:rsidRPr="00D353BC" w14:paraId="37FC6DCD" w14:textId="77777777" w:rsidTr="0024534D">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92D050"/>
            <w:noWrap/>
            <w:vAlign w:val="bottom"/>
            <w:hideMark/>
          </w:tcPr>
          <w:p w14:paraId="2E5618A6" w14:textId="77777777" w:rsidR="008F69B6" w:rsidRPr="00F03F92" w:rsidRDefault="008F69B6" w:rsidP="0024534D">
            <w:pPr>
              <w:spacing w:line="240" w:lineRule="auto"/>
              <w:jc w:val="center"/>
              <w:rPr>
                <w:rFonts w:ascii="Palatino Linotype" w:eastAsia="Times New Roman" w:hAnsi="Palatino Linotype" w:cs="Arial"/>
                <w:b/>
                <w:bCs/>
                <w:sz w:val="24"/>
                <w:szCs w:val="24"/>
                <w:lang w:val="id-ID"/>
              </w:rPr>
            </w:pPr>
            <w:r w:rsidRPr="00F03F92">
              <w:rPr>
                <w:rFonts w:ascii="Palatino Linotype" w:eastAsia="Times New Roman" w:hAnsi="Palatino Linotype" w:cs="Arial"/>
                <w:b/>
                <w:bCs/>
                <w:sz w:val="24"/>
                <w:szCs w:val="24"/>
                <w:lang w:val="id-ID"/>
              </w:rPr>
              <w:t>Input, Output, dan Harga</w:t>
            </w:r>
          </w:p>
        </w:tc>
      </w:tr>
      <w:tr w:rsidR="008F69B6" w:rsidRPr="00D353BC" w14:paraId="2A8DC4C1"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6A0D259D"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1</w:t>
            </w:r>
          </w:p>
        </w:tc>
        <w:tc>
          <w:tcPr>
            <w:tcW w:w="3171" w:type="pct"/>
            <w:tcBorders>
              <w:top w:val="nil"/>
              <w:left w:val="nil"/>
              <w:bottom w:val="single" w:sz="4" w:space="0" w:color="auto"/>
              <w:right w:val="single" w:sz="4" w:space="0" w:color="auto"/>
            </w:tcBorders>
            <w:shd w:val="clear" w:color="auto" w:fill="auto"/>
            <w:noWrap/>
            <w:vAlign w:val="bottom"/>
            <w:hideMark/>
          </w:tcPr>
          <w:p w14:paraId="1568F791"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Output (kg/proses produksi) </w:t>
            </w:r>
          </w:p>
        </w:tc>
        <w:tc>
          <w:tcPr>
            <w:tcW w:w="1481" w:type="pct"/>
            <w:tcBorders>
              <w:top w:val="nil"/>
              <w:left w:val="nil"/>
              <w:bottom w:val="single" w:sz="4" w:space="0" w:color="auto"/>
              <w:right w:val="single" w:sz="4" w:space="0" w:color="auto"/>
            </w:tcBorders>
            <w:shd w:val="clear" w:color="auto" w:fill="auto"/>
            <w:noWrap/>
            <w:vAlign w:val="bottom"/>
            <w:hideMark/>
          </w:tcPr>
          <w:p w14:paraId="76EE2EFE"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15,00 </w:t>
            </w:r>
          </w:p>
        </w:tc>
      </w:tr>
      <w:tr w:rsidR="008F69B6" w:rsidRPr="00D353BC" w14:paraId="4CBB14E3"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1BC1EAF8"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2</w:t>
            </w:r>
          </w:p>
        </w:tc>
        <w:tc>
          <w:tcPr>
            <w:tcW w:w="3171" w:type="pct"/>
            <w:tcBorders>
              <w:top w:val="nil"/>
              <w:left w:val="nil"/>
              <w:bottom w:val="single" w:sz="4" w:space="0" w:color="auto"/>
              <w:right w:val="single" w:sz="4" w:space="0" w:color="auto"/>
            </w:tcBorders>
            <w:shd w:val="clear" w:color="auto" w:fill="auto"/>
            <w:noWrap/>
            <w:vAlign w:val="bottom"/>
            <w:hideMark/>
          </w:tcPr>
          <w:p w14:paraId="795FF12D"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Jumlah bahan baku (kg/proses produksi)</w:t>
            </w:r>
          </w:p>
        </w:tc>
        <w:tc>
          <w:tcPr>
            <w:tcW w:w="1481" w:type="pct"/>
            <w:tcBorders>
              <w:top w:val="nil"/>
              <w:left w:val="nil"/>
              <w:bottom w:val="single" w:sz="4" w:space="0" w:color="auto"/>
              <w:right w:val="single" w:sz="4" w:space="0" w:color="auto"/>
            </w:tcBorders>
            <w:shd w:val="clear" w:color="auto" w:fill="auto"/>
            <w:noWrap/>
            <w:vAlign w:val="bottom"/>
            <w:hideMark/>
          </w:tcPr>
          <w:p w14:paraId="70B43751"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20,00 </w:t>
            </w:r>
          </w:p>
        </w:tc>
      </w:tr>
      <w:tr w:rsidR="008F69B6" w:rsidRPr="00D353BC" w14:paraId="70AA095F"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401D290C"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3</w:t>
            </w:r>
          </w:p>
        </w:tc>
        <w:tc>
          <w:tcPr>
            <w:tcW w:w="3171" w:type="pct"/>
            <w:tcBorders>
              <w:top w:val="nil"/>
              <w:left w:val="nil"/>
              <w:bottom w:val="single" w:sz="4" w:space="0" w:color="auto"/>
              <w:right w:val="single" w:sz="4" w:space="0" w:color="auto"/>
            </w:tcBorders>
            <w:shd w:val="clear" w:color="auto" w:fill="auto"/>
            <w:noWrap/>
            <w:vAlign w:val="bottom"/>
            <w:hideMark/>
          </w:tcPr>
          <w:p w14:paraId="39BC905F"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Tenaga Kerja (HOK/proses produksi) </w:t>
            </w:r>
          </w:p>
        </w:tc>
        <w:tc>
          <w:tcPr>
            <w:tcW w:w="1481" w:type="pct"/>
            <w:tcBorders>
              <w:top w:val="nil"/>
              <w:left w:val="nil"/>
              <w:bottom w:val="single" w:sz="4" w:space="0" w:color="auto"/>
              <w:right w:val="single" w:sz="4" w:space="0" w:color="auto"/>
            </w:tcBorders>
            <w:shd w:val="clear" w:color="auto" w:fill="auto"/>
            <w:noWrap/>
            <w:vAlign w:val="bottom"/>
            <w:hideMark/>
          </w:tcPr>
          <w:p w14:paraId="11FB4C47"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1,00 </w:t>
            </w:r>
          </w:p>
        </w:tc>
      </w:tr>
      <w:tr w:rsidR="008F69B6" w:rsidRPr="00D353BC" w14:paraId="10B344C7"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46366996"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4</w:t>
            </w:r>
          </w:p>
        </w:tc>
        <w:tc>
          <w:tcPr>
            <w:tcW w:w="3171" w:type="pct"/>
            <w:tcBorders>
              <w:top w:val="nil"/>
              <w:left w:val="nil"/>
              <w:bottom w:val="single" w:sz="4" w:space="0" w:color="auto"/>
              <w:right w:val="single" w:sz="4" w:space="0" w:color="auto"/>
            </w:tcBorders>
            <w:shd w:val="clear" w:color="auto" w:fill="auto"/>
            <w:noWrap/>
            <w:vAlign w:val="bottom"/>
            <w:hideMark/>
          </w:tcPr>
          <w:p w14:paraId="307D84DF"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Faktor Konversi</w:t>
            </w:r>
          </w:p>
        </w:tc>
        <w:tc>
          <w:tcPr>
            <w:tcW w:w="1481" w:type="pct"/>
            <w:tcBorders>
              <w:top w:val="nil"/>
              <w:left w:val="nil"/>
              <w:bottom w:val="single" w:sz="4" w:space="0" w:color="auto"/>
              <w:right w:val="single" w:sz="4" w:space="0" w:color="auto"/>
            </w:tcBorders>
            <w:shd w:val="clear" w:color="auto" w:fill="auto"/>
            <w:noWrap/>
            <w:vAlign w:val="bottom"/>
            <w:hideMark/>
          </w:tcPr>
          <w:p w14:paraId="5A5F2FA2"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0,75 </w:t>
            </w:r>
          </w:p>
        </w:tc>
      </w:tr>
      <w:tr w:rsidR="008F69B6" w:rsidRPr="00D353BC" w14:paraId="2A4D8956"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4862417C"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5</w:t>
            </w:r>
          </w:p>
        </w:tc>
        <w:tc>
          <w:tcPr>
            <w:tcW w:w="3171" w:type="pct"/>
            <w:tcBorders>
              <w:top w:val="nil"/>
              <w:left w:val="nil"/>
              <w:bottom w:val="single" w:sz="4" w:space="0" w:color="auto"/>
              <w:right w:val="single" w:sz="4" w:space="0" w:color="auto"/>
            </w:tcBorders>
            <w:shd w:val="clear" w:color="auto" w:fill="auto"/>
            <w:noWrap/>
            <w:vAlign w:val="bottom"/>
            <w:hideMark/>
          </w:tcPr>
          <w:p w14:paraId="7C771EEA"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Koefisien Tenaga Kerja</w:t>
            </w:r>
          </w:p>
        </w:tc>
        <w:tc>
          <w:tcPr>
            <w:tcW w:w="1481" w:type="pct"/>
            <w:tcBorders>
              <w:top w:val="nil"/>
              <w:left w:val="nil"/>
              <w:bottom w:val="single" w:sz="4" w:space="0" w:color="auto"/>
              <w:right w:val="single" w:sz="4" w:space="0" w:color="auto"/>
            </w:tcBorders>
            <w:shd w:val="clear" w:color="auto" w:fill="auto"/>
            <w:noWrap/>
            <w:vAlign w:val="bottom"/>
            <w:hideMark/>
          </w:tcPr>
          <w:p w14:paraId="00E9F44B"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0,05 </w:t>
            </w:r>
          </w:p>
        </w:tc>
      </w:tr>
      <w:tr w:rsidR="008F69B6" w:rsidRPr="00D353BC" w14:paraId="5BDE16BE"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7B9A6289"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6</w:t>
            </w:r>
          </w:p>
        </w:tc>
        <w:tc>
          <w:tcPr>
            <w:tcW w:w="3171" w:type="pct"/>
            <w:tcBorders>
              <w:top w:val="nil"/>
              <w:left w:val="nil"/>
              <w:bottom w:val="single" w:sz="4" w:space="0" w:color="auto"/>
              <w:right w:val="single" w:sz="4" w:space="0" w:color="auto"/>
            </w:tcBorders>
            <w:shd w:val="clear" w:color="auto" w:fill="auto"/>
            <w:noWrap/>
            <w:vAlign w:val="bottom"/>
            <w:hideMark/>
          </w:tcPr>
          <w:p w14:paraId="6CC3133F"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Harga output (Rp/kg) </w:t>
            </w:r>
          </w:p>
        </w:tc>
        <w:tc>
          <w:tcPr>
            <w:tcW w:w="1481" w:type="pct"/>
            <w:tcBorders>
              <w:top w:val="nil"/>
              <w:left w:val="nil"/>
              <w:bottom w:val="single" w:sz="4" w:space="0" w:color="auto"/>
              <w:right w:val="single" w:sz="4" w:space="0" w:color="auto"/>
            </w:tcBorders>
            <w:shd w:val="clear" w:color="auto" w:fill="auto"/>
            <w:noWrap/>
            <w:vAlign w:val="bottom"/>
            <w:hideMark/>
          </w:tcPr>
          <w:p w14:paraId="12C648A8"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100.000,00 </w:t>
            </w:r>
          </w:p>
        </w:tc>
      </w:tr>
      <w:tr w:rsidR="008F69B6" w:rsidRPr="00D353BC" w14:paraId="62A846CF"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721B5C53"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7</w:t>
            </w:r>
          </w:p>
        </w:tc>
        <w:tc>
          <w:tcPr>
            <w:tcW w:w="3171" w:type="pct"/>
            <w:tcBorders>
              <w:top w:val="nil"/>
              <w:left w:val="nil"/>
              <w:bottom w:val="single" w:sz="4" w:space="0" w:color="auto"/>
              <w:right w:val="single" w:sz="4" w:space="0" w:color="auto"/>
            </w:tcBorders>
            <w:shd w:val="clear" w:color="auto" w:fill="auto"/>
            <w:noWrap/>
            <w:vAlign w:val="bottom"/>
            <w:hideMark/>
          </w:tcPr>
          <w:p w14:paraId="1EB1CC2C"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Upah rata-rata tenaga Kerja (Rp/HOK)</w:t>
            </w:r>
          </w:p>
        </w:tc>
        <w:tc>
          <w:tcPr>
            <w:tcW w:w="1481" w:type="pct"/>
            <w:tcBorders>
              <w:top w:val="nil"/>
              <w:left w:val="nil"/>
              <w:bottom w:val="single" w:sz="4" w:space="0" w:color="auto"/>
              <w:right w:val="single" w:sz="4" w:space="0" w:color="auto"/>
            </w:tcBorders>
            <w:shd w:val="clear" w:color="auto" w:fill="auto"/>
            <w:noWrap/>
            <w:vAlign w:val="bottom"/>
            <w:hideMark/>
          </w:tcPr>
          <w:p w14:paraId="25F27CBE"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125.000,00 </w:t>
            </w:r>
          </w:p>
        </w:tc>
      </w:tr>
      <w:tr w:rsidR="008F69B6" w:rsidRPr="00D353BC" w14:paraId="6BA86A7D" w14:textId="77777777" w:rsidTr="0024534D">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92D050"/>
            <w:noWrap/>
            <w:vAlign w:val="bottom"/>
            <w:hideMark/>
          </w:tcPr>
          <w:p w14:paraId="6CB15F78" w14:textId="77777777" w:rsidR="008F69B6" w:rsidRPr="00F03F92" w:rsidRDefault="008F69B6" w:rsidP="0024534D">
            <w:pPr>
              <w:spacing w:line="240" w:lineRule="auto"/>
              <w:jc w:val="center"/>
              <w:rPr>
                <w:rFonts w:ascii="Palatino Linotype" w:eastAsia="Times New Roman" w:hAnsi="Palatino Linotype" w:cs="Arial"/>
                <w:b/>
                <w:bCs/>
                <w:sz w:val="24"/>
                <w:szCs w:val="24"/>
                <w:lang w:val="id-ID"/>
              </w:rPr>
            </w:pPr>
            <w:r w:rsidRPr="00F03F92">
              <w:rPr>
                <w:rFonts w:ascii="Palatino Linotype" w:eastAsia="Times New Roman" w:hAnsi="Palatino Linotype" w:cs="Arial"/>
                <w:b/>
                <w:bCs/>
                <w:sz w:val="24"/>
                <w:szCs w:val="24"/>
                <w:lang w:val="id-ID"/>
              </w:rPr>
              <w:t>Pendapatan dan Keuntungan</w:t>
            </w:r>
          </w:p>
        </w:tc>
      </w:tr>
      <w:tr w:rsidR="008F69B6" w:rsidRPr="00D353BC" w14:paraId="196A5424"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370A2CD4"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8</w:t>
            </w:r>
          </w:p>
        </w:tc>
        <w:tc>
          <w:tcPr>
            <w:tcW w:w="3171" w:type="pct"/>
            <w:tcBorders>
              <w:top w:val="nil"/>
              <w:left w:val="nil"/>
              <w:bottom w:val="single" w:sz="4" w:space="0" w:color="auto"/>
              <w:right w:val="single" w:sz="4" w:space="0" w:color="auto"/>
            </w:tcBorders>
            <w:shd w:val="clear" w:color="auto" w:fill="auto"/>
            <w:noWrap/>
            <w:vAlign w:val="bottom"/>
            <w:hideMark/>
          </w:tcPr>
          <w:p w14:paraId="1C669EC1"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Harga Bahan Baku (Rp/Kg)</w:t>
            </w:r>
          </w:p>
        </w:tc>
        <w:tc>
          <w:tcPr>
            <w:tcW w:w="1481" w:type="pct"/>
            <w:tcBorders>
              <w:top w:val="nil"/>
              <w:left w:val="nil"/>
              <w:bottom w:val="single" w:sz="4" w:space="0" w:color="auto"/>
              <w:right w:val="single" w:sz="4" w:space="0" w:color="auto"/>
            </w:tcBorders>
            <w:shd w:val="clear" w:color="auto" w:fill="auto"/>
            <w:noWrap/>
            <w:vAlign w:val="bottom"/>
            <w:hideMark/>
          </w:tcPr>
          <w:p w14:paraId="27E50E82"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40.000,00 </w:t>
            </w:r>
          </w:p>
        </w:tc>
      </w:tr>
      <w:tr w:rsidR="008F69B6" w:rsidRPr="00D353BC" w14:paraId="47A81FAA"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1F2AA46C"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9</w:t>
            </w:r>
          </w:p>
        </w:tc>
        <w:tc>
          <w:tcPr>
            <w:tcW w:w="3171" w:type="pct"/>
            <w:tcBorders>
              <w:top w:val="nil"/>
              <w:left w:val="nil"/>
              <w:bottom w:val="single" w:sz="4" w:space="0" w:color="auto"/>
              <w:right w:val="single" w:sz="4" w:space="0" w:color="auto"/>
            </w:tcBorders>
            <w:shd w:val="clear" w:color="auto" w:fill="auto"/>
            <w:noWrap/>
            <w:vAlign w:val="bottom"/>
            <w:hideMark/>
          </w:tcPr>
          <w:p w14:paraId="41F297AE"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Sumbangan Input lain (Rp/kg) </w:t>
            </w:r>
          </w:p>
        </w:tc>
        <w:tc>
          <w:tcPr>
            <w:tcW w:w="1481" w:type="pct"/>
            <w:tcBorders>
              <w:top w:val="nil"/>
              <w:left w:val="nil"/>
              <w:bottom w:val="single" w:sz="4" w:space="0" w:color="auto"/>
              <w:right w:val="single" w:sz="4" w:space="0" w:color="auto"/>
            </w:tcBorders>
            <w:shd w:val="clear" w:color="auto" w:fill="auto"/>
            <w:noWrap/>
            <w:vAlign w:val="bottom"/>
            <w:hideMark/>
          </w:tcPr>
          <w:p w14:paraId="12B1BCE4"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10.000,00 </w:t>
            </w:r>
          </w:p>
        </w:tc>
      </w:tr>
      <w:tr w:rsidR="008F69B6" w:rsidRPr="00D353BC" w14:paraId="5D2CC3FB"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17D39660"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10</w:t>
            </w:r>
          </w:p>
        </w:tc>
        <w:tc>
          <w:tcPr>
            <w:tcW w:w="3171" w:type="pct"/>
            <w:tcBorders>
              <w:top w:val="nil"/>
              <w:left w:val="nil"/>
              <w:bottom w:val="single" w:sz="4" w:space="0" w:color="auto"/>
              <w:right w:val="single" w:sz="4" w:space="0" w:color="auto"/>
            </w:tcBorders>
            <w:shd w:val="clear" w:color="auto" w:fill="auto"/>
            <w:noWrap/>
            <w:vAlign w:val="bottom"/>
            <w:hideMark/>
          </w:tcPr>
          <w:p w14:paraId="2B3C9DA5"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Nilai Output (Rp/kg/produksi)</w:t>
            </w:r>
          </w:p>
        </w:tc>
        <w:tc>
          <w:tcPr>
            <w:tcW w:w="1481" w:type="pct"/>
            <w:tcBorders>
              <w:top w:val="nil"/>
              <w:left w:val="nil"/>
              <w:bottom w:val="single" w:sz="4" w:space="0" w:color="auto"/>
              <w:right w:val="single" w:sz="4" w:space="0" w:color="auto"/>
            </w:tcBorders>
            <w:shd w:val="clear" w:color="auto" w:fill="auto"/>
            <w:noWrap/>
            <w:vAlign w:val="bottom"/>
            <w:hideMark/>
          </w:tcPr>
          <w:p w14:paraId="4F788255"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75.000,00 </w:t>
            </w:r>
          </w:p>
        </w:tc>
      </w:tr>
      <w:tr w:rsidR="008F69B6" w:rsidRPr="00D353BC" w14:paraId="0615B831"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19674A81"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11</w:t>
            </w:r>
          </w:p>
        </w:tc>
        <w:tc>
          <w:tcPr>
            <w:tcW w:w="3171" w:type="pct"/>
            <w:tcBorders>
              <w:top w:val="nil"/>
              <w:left w:val="nil"/>
              <w:bottom w:val="single" w:sz="4" w:space="0" w:color="auto"/>
              <w:right w:val="single" w:sz="4" w:space="0" w:color="auto"/>
            </w:tcBorders>
            <w:shd w:val="clear" w:color="auto" w:fill="auto"/>
            <w:noWrap/>
            <w:vAlign w:val="bottom"/>
            <w:hideMark/>
          </w:tcPr>
          <w:p w14:paraId="2AA1F3EE"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a) Nilai Tambah</w:t>
            </w:r>
          </w:p>
        </w:tc>
        <w:tc>
          <w:tcPr>
            <w:tcW w:w="1481" w:type="pct"/>
            <w:tcBorders>
              <w:top w:val="nil"/>
              <w:left w:val="nil"/>
              <w:bottom w:val="single" w:sz="4" w:space="0" w:color="auto"/>
              <w:right w:val="single" w:sz="4" w:space="0" w:color="auto"/>
            </w:tcBorders>
            <w:shd w:val="clear" w:color="auto" w:fill="auto"/>
            <w:noWrap/>
            <w:vAlign w:val="bottom"/>
            <w:hideMark/>
          </w:tcPr>
          <w:p w14:paraId="2217CCBA"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25.000,00 </w:t>
            </w:r>
          </w:p>
        </w:tc>
      </w:tr>
      <w:tr w:rsidR="008F69B6" w:rsidRPr="00D353BC" w14:paraId="019CAE85"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0A47E142"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w:t>
            </w:r>
          </w:p>
        </w:tc>
        <w:tc>
          <w:tcPr>
            <w:tcW w:w="3171" w:type="pct"/>
            <w:tcBorders>
              <w:top w:val="nil"/>
              <w:left w:val="nil"/>
              <w:bottom w:val="single" w:sz="4" w:space="0" w:color="auto"/>
              <w:right w:val="single" w:sz="4" w:space="0" w:color="auto"/>
            </w:tcBorders>
            <w:shd w:val="clear" w:color="auto" w:fill="auto"/>
            <w:noWrap/>
            <w:vAlign w:val="bottom"/>
            <w:hideMark/>
          </w:tcPr>
          <w:p w14:paraId="02994FF6"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b) Rasio Nilai Tambah (%) </w:t>
            </w:r>
          </w:p>
        </w:tc>
        <w:tc>
          <w:tcPr>
            <w:tcW w:w="1481" w:type="pct"/>
            <w:tcBorders>
              <w:top w:val="nil"/>
              <w:left w:val="nil"/>
              <w:bottom w:val="single" w:sz="4" w:space="0" w:color="auto"/>
              <w:right w:val="single" w:sz="4" w:space="0" w:color="auto"/>
            </w:tcBorders>
            <w:shd w:val="clear" w:color="auto" w:fill="auto"/>
            <w:noWrap/>
            <w:vAlign w:val="bottom"/>
            <w:hideMark/>
          </w:tcPr>
          <w:p w14:paraId="4E9D3F92"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33,33 </w:t>
            </w:r>
          </w:p>
        </w:tc>
      </w:tr>
      <w:tr w:rsidR="008F69B6" w:rsidRPr="00D353BC" w14:paraId="6F1058A3"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72DFCCB3"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12</w:t>
            </w:r>
          </w:p>
        </w:tc>
        <w:tc>
          <w:tcPr>
            <w:tcW w:w="3171" w:type="pct"/>
            <w:tcBorders>
              <w:top w:val="nil"/>
              <w:left w:val="nil"/>
              <w:bottom w:val="single" w:sz="4" w:space="0" w:color="auto"/>
              <w:right w:val="single" w:sz="4" w:space="0" w:color="auto"/>
            </w:tcBorders>
            <w:shd w:val="clear" w:color="auto" w:fill="auto"/>
            <w:noWrap/>
            <w:vAlign w:val="bottom"/>
            <w:hideMark/>
          </w:tcPr>
          <w:p w14:paraId="0EBCEB90"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a) Pendapatan Tenaga Kerja (Rp/kg/prod) </w:t>
            </w:r>
          </w:p>
        </w:tc>
        <w:tc>
          <w:tcPr>
            <w:tcW w:w="1481" w:type="pct"/>
            <w:tcBorders>
              <w:top w:val="nil"/>
              <w:left w:val="nil"/>
              <w:bottom w:val="single" w:sz="4" w:space="0" w:color="auto"/>
              <w:right w:val="single" w:sz="4" w:space="0" w:color="auto"/>
            </w:tcBorders>
            <w:shd w:val="clear" w:color="auto" w:fill="auto"/>
            <w:noWrap/>
            <w:vAlign w:val="bottom"/>
            <w:hideMark/>
          </w:tcPr>
          <w:p w14:paraId="00A5ADFC"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6.250,00 </w:t>
            </w:r>
          </w:p>
        </w:tc>
      </w:tr>
      <w:tr w:rsidR="008F69B6" w:rsidRPr="00D353BC" w14:paraId="2F7AEA3C"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612558FB"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w:t>
            </w:r>
          </w:p>
        </w:tc>
        <w:tc>
          <w:tcPr>
            <w:tcW w:w="3171" w:type="pct"/>
            <w:tcBorders>
              <w:top w:val="nil"/>
              <w:left w:val="nil"/>
              <w:bottom w:val="single" w:sz="4" w:space="0" w:color="auto"/>
              <w:right w:val="single" w:sz="4" w:space="0" w:color="auto"/>
            </w:tcBorders>
            <w:shd w:val="clear" w:color="auto" w:fill="auto"/>
            <w:noWrap/>
            <w:vAlign w:val="bottom"/>
            <w:hideMark/>
          </w:tcPr>
          <w:p w14:paraId="70D36C9F"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b) Bagian Tenaga Kerja (%) </w:t>
            </w:r>
          </w:p>
        </w:tc>
        <w:tc>
          <w:tcPr>
            <w:tcW w:w="1481" w:type="pct"/>
            <w:tcBorders>
              <w:top w:val="nil"/>
              <w:left w:val="nil"/>
              <w:bottom w:val="single" w:sz="4" w:space="0" w:color="auto"/>
              <w:right w:val="single" w:sz="4" w:space="0" w:color="auto"/>
            </w:tcBorders>
            <w:shd w:val="clear" w:color="auto" w:fill="auto"/>
            <w:noWrap/>
            <w:vAlign w:val="bottom"/>
            <w:hideMark/>
          </w:tcPr>
          <w:p w14:paraId="79FB0EFD"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25,00 </w:t>
            </w:r>
          </w:p>
        </w:tc>
      </w:tr>
      <w:tr w:rsidR="008F69B6" w:rsidRPr="00D353BC" w14:paraId="1EC1B9D5"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1978D00C"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13</w:t>
            </w:r>
          </w:p>
        </w:tc>
        <w:tc>
          <w:tcPr>
            <w:tcW w:w="3171" w:type="pct"/>
            <w:tcBorders>
              <w:top w:val="nil"/>
              <w:left w:val="nil"/>
              <w:bottom w:val="single" w:sz="4" w:space="0" w:color="auto"/>
              <w:right w:val="single" w:sz="4" w:space="0" w:color="auto"/>
            </w:tcBorders>
            <w:shd w:val="clear" w:color="auto" w:fill="auto"/>
            <w:noWrap/>
            <w:vAlign w:val="bottom"/>
            <w:hideMark/>
          </w:tcPr>
          <w:p w14:paraId="4AD22471"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a) Keuntungan (Rp/kg/produksi)</w:t>
            </w:r>
          </w:p>
        </w:tc>
        <w:tc>
          <w:tcPr>
            <w:tcW w:w="1481" w:type="pct"/>
            <w:tcBorders>
              <w:top w:val="nil"/>
              <w:left w:val="nil"/>
              <w:bottom w:val="single" w:sz="4" w:space="0" w:color="auto"/>
              <w:right w:val="single" w:sz="4" w:space="0" w:color="auto"/>
            </w:tcBorders>
            <w:shd w:val="clear" w:color="auto" w:fill="auto"/>
            <w:noWrap/>
            <w:vAlign w:val="bottom"/>
            <w:hideMark/>
          </w:tcPr>
          <w:p w14:paraId="7ACCD2D9"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18.750,00 </w:t>
            </w:r>
          </w:p>
        </w:tc>
      </w:tr>
      <w:tr w:rsidR="008F69B6" w:rsidRPr="00D353BC" w14:paraId="20ACDE9F"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0902E28B"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w:t>
            </w:r>
          </w:p>
        </w:tc>
        <w:tc>
          <w:tcPr>
            <w:tcW w:w="3171" w:type="pct"/>
            <w:tcBorders>
              <w:top w:val="nil"/>
              <w:left w:val="nil"/>
              <w:bottom w:val="single" w:sz="4" w:space="0" w:color="auto"/>
              <w:right w:val="single" w:sz="4" w:space="0" w:color="auto"/>
            </w:tcBorders>
            <w:shd w:val="clear" w:color="auto" w:fill="auto"/>
            <w:noWrap/>
            <w:vAlign w:val="bottom"/>
            <w:hideMark/>
          </w:tcPr>
          <w:p w14:paraId="4EB9B0E2"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b) Tingkat Keuntungan (%)</w:t>
            </w:r>
          </w:p>
        </w:tc>
        <w:tc>
          <w:tcPr>
            <w:tcW w:w="1481" w:type="pct"/>
            <w:tcBorders>
              <w:top w:val="nil"/>
              <w:left w:val="nil"/>
              <w:bottom w:val="single" w:sz="4" w:space="0" w:color="auto"/>
              <w:right w:val="single" w:sz="4" w:space="0" w:color="auto"/>
            </w:tcBorders>
            <w:shd w:val="clear" w:color="auto" w:fill="auto"/>
            <w:noWrap/>
            <w:vAlign w:val="bottom"/>
            <w:hideMark/>
          </w:tcPr>
          <w:p w14:paraId="44C3A565"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75,00 </w:t>
            </w:r>
          </w:p>
        </w:tc>
      </w:tr>
      <w:tr w:rsidR="008F69B6" w:rsidRPr="00D353BC" w14:paraId="50B4246A" w14:textId="77777777" w:rsidTr="0024534D">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92D050"/>
            <w:noWrap/>
            <w:vAlign w:val="bottom"/>
            <w:hideMark/>
          </w:tcPr>
          <w:p w14:paraId="22E545D1" w14:textId="77777777" w:rsidR="008F69B6" w:rsidRPr="00F03F92" w:rsidRDefault="008F69B6" w:rsidP="0024534D">
            <w:pPr>
              <w:spacing w:line="240" w:lineRule="auto"/>
              <w:jc w:val="center"/>
              <w:rPr>
                <w:rFonts w:ascii="Palatino Linotype" w:eastAsia="Times New Roman" w:hAnsi="Palatino Linotype" w:cs="Arial"/>
                <w:b/>
                <w:bCs/>
                <w:sz w:val="24"/>
                <w:szCs w:val="24"/>
                <w:lang w:val="id-ID"/>
              </w:rPr>
            </w:pPr>
            <w:r w:rsidRPr="00F03F92">
              <w:rPr>
                <w:rFonts w:ascii="Palatino Linotype" w:eastAsia="Times New Roman" w:hAnsi="Palatino Linotype" w:cs="Arial"/>
                <w:b/>
                <w:bCs/>
                <w:sz w:val="24"/>
                <w:szCs w:val="24"/>
                <w:lang w:val="id-ID"/>
              </w:rPr>
              <w:lastRenderedPageBreak/>
              <w:t>Balas jasa untuk faktor produksi</w:t>
            </w:r>
          </w:p>
        </w:tc>
      </w:tr>
      <w:tr w:rsidR="008F69B6" w:rsidRPr="00D353BC" w14:paraId="783B5BDD"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29E5C6E8" w14:textId="77777777" w:rsidR="008F69B6" w:rsidRPr="00F03F92" w:rsidRDefault="008F69B6" w:rsidP="0024534D">
            <w:pPr>
              <w:spacing w:line="240" w:lineRule="auto"/>
              <w:jc w:val="center"/>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14</w:t>
            </w:r>
          </w:p>
        </w:tc>
        <w:tc>
          <w:tcPr>
            <w:tcW w:w="3171" w:type="pct"/>
            <w:tcBorders>
              <w:top w:val="nil"/>
              <w:left w:val="nil"/>
              <w:bottom w:val="single" w:sz="4" w:space="0" w:color="auto"/>
              <w:right w:val="single" w:sz="4" w:space="0" w:color="auto"/>
            </w:tcBorders>
            <w:shd w:val="clear" w:color="auto" w:fill="auto"/>
            <w:noWrap/>
            <w:vAlign w:val="bottom"/>
            <w:hideMark/>
          </w:tcPr>
          <w:p w14:paraId="6F0C884C"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Marjin</w:t>
            </w:r>
          </w:p>
        </w:tc>
        <w:tc>
          <w:tcPr>
            <w:tcW w:w="1481" w:type="pct"/>
            <w:tcBorders>
              <w:top w:val="nil"/>
              <w:left w:val="nil"/>
              <w:bottom w:val="single" w:sz="4" w:space="0" w:color="auto"/>
              <w:right w:val="single" w:sz="4" w:space="0" w:color="auto"/>
            </w:tcBorders>
            <w:shd w:val="clear" w:color="auto" w:fill="auto"/>
            <w:noWrap/>
            <w:vAlign w:val="bottom"/>
            <w:hideMark/>
          </w:tcPr>
          <w:p w14:paraId="4ED5B987"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35.000,00 </w:t>
            </w:r>
          </w:p>
        </w:tc>
      </w:tr>
      <w:tr w:rsidR="008F69B6" w:rsidRPr="00D353BC" w14:paraId="140C4AB3"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184015BD"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w:t>
            </w:r>
          </w:p>
        </w:tc>
        <w:tc>
          <w:tcPr>
            <w:tcW w:w="3171" w:type="pct"/>
            <w:tcBorders>
              <w:top w:val="nil"/>
              <w:left w:val="nil"/>
              <w:bottom w:val="single" w:sz="4" w:space="0" w:color="auto"/>
              <w:right w:val="single" w:sz="4" w:space="0" w:color="auto"/>
            </w:tcBorders>
            <w:shd w:val="clear" w:color="auto" w:fill="auto"/>
            <w:noWrap/>
            <w:vAlign w:val="bottom"/>
            <w:hideMark/>
          </w:tcPr>
          <w:p w14:paraId="6D8EAF3A"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a) Modal dan Manajemen </w:t>
            </w:r>
          </w:p>
        </w:tc>
        <w:tc>
          <w:tcPr>
            <w:tcW w:w="1481" w:type="pct"/>
            <w:tcBorders>
              <w:top w:val="nil"/>
              <w:left w:val="nil"/>
              <w:bottom w:val="single" w:sz="4" w:space="0" w:color="auto"/>
              <w:right w:val="single" w:sz="4" w:space="0" w:color="auto"/>
            </w:tcBorders>
            <w:shd w:val="clear" w:color="auto" w:fill="auto"/>
            <w:noWrap/>
            <w:vAlign w:val="bottom"/>
            <w:hideMark/>
          </w:tcPr>
          <w:p w14:paraId="15E52D6C"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53,57 </w:t>
            </w:r>
          </w:p>
        </w:tc>
      </w:tr>
      <w:tr w:rsidR="008F69B6" w:rsidRPr="00D353BC" w14:paraId="79BF8A14"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369A6CED"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w:t>
            </w:r>
          </w:p>
        </w:tc>
        <w:tc>
          <w:tcPr>
            <w:tcW w:w="3171" w:type="pct"/>
            <w:tcBorders>
              <w:top w:val="nil"/>
              <w:left w:val="nil"/>
              <w:bottom w:val="single" w:sz="4" w:space="0" w:color="auto"/>
              <w:right w:val="single" w:sz="4" w:space="0" w:color="auto"/>
            </w:tcBorders>
            <w:shd w:val="clear" w:color="auto" w:fill="auto"/>
            <w:noWrap/>
            <w:vAlign w:val="bottom"/>
            <w:hideMark/>
          </w:tcPr>
          <w:p w14:paraId="5D5186E7"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b) Tenaga Kerja</w:t>
            </w:r>
          </w:p>
        </w:tc>
        <w:tc>
          <w:tcPr>
            <w:tcW w:w="1481" w:type="pct"/>
            <w:tcBorders>
              <w:top w:val="nil"/>
              <w:left w:val="nil"/>
              <w:bottom w:val="single" w:sz="4" w:space="0" w:color="auto"/>
              <w:right w:val="single" w:sz="4" w:space="0" w:color="auto"/>
            </w:tcBorders>
            <w:shd w:val="clear" w:color="auto" w:fill="auto"/>
            <w:noWrap/>
            <w:vAlign w:val="bottom"/>
            <w:hideMark/>
          </w:tcPr>
          <w:p w14:paraId="1BB13EB6"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17,86 </w:t>
            </w:r>
          </w:p>
        </w:tc>
      </w:tr>
      <w:tr w:rsidR="008F69B6" w:rsidRPr="00D353BC" w14:paraId="0D843D3C" w14:textId="77777777" w:rsidTr="0024534D">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14:paraId="442129C9"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w:t>
            </w:r>
          </w:p>
        </w:tc>
        <w:tc>
          <w:tcPr>
            <w:tcW w:w="3171" w:type="pct"/>
            <w:tcBorders>
              <w:top w:val="nil"/>
              <w:left w:val="nil"/>
              <w:bottom w:val="single" w:sz="4" w:space="0" w:color="auto"/>
              <w:right w:val="single" w:sz="4" w:space="0" w:color="auto"/>
            </w:tcBorders>
            <w:shd w:val="clear" w:color="auto" w:fill="auto"/>
            <w:noWrap/>
            <w:vAlign w:val="bottom"/>
            <w:hideMark/>
          </w:tcPr>
          <w:p w14:paraId="474CDC0F"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c) Input Lain</w:t>
            </w:r>
          </w:p>
        </w:tc>
        <w:tc>
          <w:tcPr>
            <w:tcW w:w="1481" w:type="pct"/>
            <w:tcBorders>
              <w:top w:val="nil"/>
              <w:left w:val="nil"/>
              <w:bottom w:val="single" w:sz="4" w:space="0" w:color="auto"/>
              <w:right w:val="single" w:sz="4" w:space="0" w:color="auto"/>
            </w:tcBorders>
            <w:shd w:val="clear" w:color="auto" w:fill="auto"/>
            <w:noWrap/>
            <w:vAlign w:val="bottom"/>
            <w:hideMark/>
          </w:tcPr>
          <w:p w14:paraId="6AA315B2" w14:textId="77777777" w:rsidR="008F69B6" w:rsidRPr="00F03F92" w:rsidRDefault="008F69B6" w:rsidP="0024534D">
            <w:pPr>
              <w:spacing w:line="240" w:lineRule="auto"/>
              <w:rPr>
                <w:rFonts w:ascii="Palatino Linotype" w:eastAsia="Times New Roman" w:hAnsi="Palatino Linotype" w:cs="Arial"/>
                <w:sz w:val="24"/>
                <w:szCs w:val="24"/>
                <w:lang w:val="id-ID"/>
              </w:rPr>
            </w:pPr>
            <w:r w:rsidRPr="00F03F92">
              <w:rPr>
                <w:rFonts w:ascii="Palatino Linotype" w:eastAsia="Times New Roman" w:hAnsi="Palatino Linotype" w:cs="Arial"/>
                <w:sz w:val="24"/>
                <w:szCs w:val="24"/>
                <w:lang w:val="id-ID"/>
              </w:rPr>
              <w:t xml:space="preserve">                          28,57 </w:t>
            </w:r>
          </w:p>
        </w:tc>
      </w:tr>
    </w:tbl>
    <w:p w14:paraId="252DEC08" w14:textId="77777777" w:rsidR="008F69B6" w:rsidRPr="00D353BC" w:rsidRDefault="008F69B6" w:rsidP="008F69B6">
      <w:pPr>
        <w:pStyle w:val="NormalWeb"/>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lang w:val="id-ID"/>
        </w:rPr>
        <w:tab/>
        <w:t xml:space="preserve">Berdasarkan Tabel 2 dapat dilihat bahwa mengolah lanting ubi kayu dalam satu kali periode produksi rata-rata diperlukan bahan baku ubi kayu sebanyak 20 kg per periode produksi yang menghasilkan lanting sebanyak 15 kg per periode produksi. Harga rata-rata bahan baku ubi kayu yakni Rp. 2000/Kg. Banyaknya lanting yang dihasilkan dan input bahan baku didapat factor konversi sebesar 0,75 yang menunjukkan bahwa setiap 1 kg ubi kayu yang diolah rata-rata menghasilkan lanting sebanyak 0,75 kg. besar kecilnya factor konversi dipengaruhi kualitas bahan baku. Semakin besar factor konversi maka semakin produktif pengolahannya. </w:t>
      </w:r>
    </w:p>
    <w:p w14:paraId="6DC4C273" w14:textId="77777777" w:rsidR="008F69B6" w:rsidRPr="00D353BC" w:rsidRDefault="008F69B6" w:rsidP="008F69B6">
      <w:pPr>
        <w:pStyle w:val="NormalWeb"/>
        <w:tabs>
          <w:tab w:val="left" w:pos="993"/>
          <w:tab w:val="left" w:pos="2835"/>
        </w:tabs>
        <w:spacing w:after="0"/>
        <w:jc w:val="both"/>
        <w:rPr>
          <w:rFonts w:ascii="Palatino Linotype" w:hAnsi="Palatino Linotype"/>
          <w:lang w:val="id-ID"/>
        </w:rPr>
      </w:pPr>
      <w:r w:rsidRPr="00D353BC">
        <w:rPr>
          <w:rFonts w:ascii="Palatino Linotype" w:hAnsi="Palatino Linotype"/>
          <w:lang w:val="id-ID"/>
        </w:rPr>
        <w:tab/>
        <w:t>Proses pengolahan bahan baku dalam satu kali proses produksi diperlukan 1 HOK per proses produksi dengan upah sebesar Rp. 125.000 per HOK. Pada agroindustri pengolahan lanitng ubi kayu menggunakan tenaga kerja dalam keluarga. Koefisien tenaga kerja diperoleh dengan membagi jumlah tenaga kerja dengan jumlah bahan baku yang digunakan dalam satu kali proses produksi yaitu 0,05. Nilai koefisien tenaga kerja adalah banyaknya tenaga kerja langsung yang diperlukan untuk mengolah satu kilogram bahan baku atau jumlah tenaga kerja yang diserap dalam proses pengolahan ubi kayu menjadi lanting.</w:t>
      </w:r>
    </w:p>
    <w:p w14:paraId="3064A3EC" w14:textId="77777777" w:rsidR="008F69B6" w:rsidRPr="00D353BC" w:rsidRDefault="008F69B6" w:rsidP="008F69B6">
      <w:pPr>
        <w:pStyle w:val="NormalWeb"/>
        <w:tabs>
          <w:tab w:val="left" w:pos="993"/>
          <w:tab w:val="left" w:pos="2835"/>
        </w:tabs>
        <w:spacing w:after="0"/>
        <w:jc w:val="both"/>
        <w:rPr>
          <w:rFonts w:ascii="Palatino Linotype" w:hAnsi="Palatino Linotype"/>
          <w:lang w:val="id-ID"/>
        </w:rPr>
      </w:pPr>
      <w:r w:rsidRPr="00D353BC">
        <w:rPr>
          <w:rFonts w:ascii="Palatino Linotype" w:hAnsi="Palatino Linotype"/>
          <w:lang w:val="id-ID"/>
        </w:rPr>
        <w:tab/>
        <w:t>Pengolahan ubi kayu menjadi keripik singkong membutuhkan sumbangan input lain rata-rata Rp. 10.000. Sumbangan input lain adalah biaya penunjang dan bahan bakar per kilogram bahan baku. Rata-rata biaya bahan penunjang dan bahan bakar adalah Rp 200.000 dari 20 kg ubi kayu. Jadi dari satu kilogram lanting dibutuhkan bahan penunjang dan bahan bakar dengan biaya rata-rata Rp. 10.000, sehingga rata-rata sumbangan input lainnya adalah Rp. 10.000.</w:t>
      </w:r>
    </w:p>
    <w:p w14:paraId="1FF16F2D" w14:textId="77777777" w:rsidR="008F69B6" w:rsidRPr="00D353BC" w:rsidRDefault="008F69B6" w:rsidP="008F69B6">
      <w:pPr>
        <w:autoSpaceDE w:val="0"/>
        <w:autoSpaceDN w:val="0"/>
        <w:adjustRightInd w:val="0"/>
        <w:spacing w:line="240" w:lineRule="auto"/>
        <w:ind w:firstLine="720"/>
        <w:jc w:val="both"/>
        <w:rPr>
          <w:rFonts w:ascii="Palatino Linotype" w:hAnsi="Palatino Linotype"/>
          <w:sz w:val="24"/>
          <w:szCs w:val="24"/>
          <w:lang w:val="id-ID"/>
        </w:rPr>
      </w:pPr>
      <w:r w:rsidRPr="00D353BC">
        <w:rPr>
          <w:rFonts w:ascii="Palatino Linotype" w:hAnsi="Palatino Linotype"/>
          <w:sz w:val="24"/>
          <w:szCs w:val="24"/>
          <w:lang w:val="id-ID"/>
        </w:rPr>
        <w:t>Nilai output menunjukkan nilai produk yang dihasilkan dari pengolahan satu kilogram bahan baku yaitu Rp. 75.000 yang merupakan hasil perkaliaan antara faktor konversi dengan harga output. Harga lanting per kilogramnya adalah Rp. 100.000. Penetapan harga lanting dari setiap pengusaha sama karena ada kesepakatan diantara pengusaha, supaya tidak terjadi persaingan dalam penentuan harga.</w:t>
      </w:r>
    </w:p>
    <w:p w14:paraId="0C42CE0B" w14:textId="77777777" w:rsidR="008F69B6" w:rsidRPr="00D353BC" w:rsidRDefault="008F69B6" w:rsidP="008F69B6">
      <w:pPr>
        <w:pStyle w:val="NormalWeb"/>
        <w:tabs>
          <w:tab w:val="left" w:pos="993"/>
          <w:tab w:val="left" w:pos="2835"/>
        </w:tabs>
        <w:spacing w:after="0"/>
        <w:jc w:val="both"/>
        <w:rPr>
          <w:rFonts w:ascii="Palatino Linotype" w:hAnsi="Palatino Linotype"/>
          <w:lang w:val="id-ID"/>
        </w:rPr>
      </w:pPr>
      <w:r w:rsidRPr="00D353BC">
        <w:rPr>
          <w:rFonts w:ascii="Palatino Linotype" w:hAnsi="Palatino Linotype"/>
          <w:lang w:val="id-ID"/>
        </w:rPr>
        <w:tab/>
        <w:t>Rata-rata nilai tambah yang diperoleh dari pengolahan satu kilogram bahan baku jadi sebesar Rp. 25.000/Kg artinya setiap satu kilogram input (ubi kayu) akan menghasilkan output (lanitng) sebesar Rp. 25.000 dan rasio nilai tambah terhadap nilai output rata-rata sebesar 33,33% per proses produksi. Menurut Hubbeis (1997), rasio nilai tambah ini termasuk dalam nilai tambah sedang karena berada diantara 15-40%.</w:t>
      </w:r>
    </w:p>
    <w:p w14:paraId="79E7346A" w14:textId="77777777" w:rsidR="008F69B6" w:rsidRPr="00D353BC" w:rsidRDefault="008F69B6" w:rsidP="008F69B6">
      <w:pPr>
        <w:pStyle w:val="NormalWeb"/>
        <w:tabs>
          <w:tab w:val="left" w:pos="993"/>
          <w:tab w:val="left" w:pos="2835"/>
        </w:tabs>
        <w:spacing w:after="0"/>
        <w:jc w:val="both"/>
        <w:rPr>
          <w:rFonts w:ascii="Palatino Linotype" w:hAnsi="Palatino Linotype"/>
          <w:lang w:val="id-ID"/>
        </w:rPr>
      </w:pPr>
      <w:r w:rsidRPr="00D353BC">
        <w:rPr>
          <w:rFonts w:ascii="Palatino Linotype" w:hAnsi="Palatino Linotype"/>
          <w:lang w:val="id-ID"/>
        </w:rPr>
        <w:lastRenderedPageBreak/>
        <w:tab/>
        <w:t>Pendapatan tenaga kerja rata-rata untuk mengolah bahan baku keripik singkong adalah Rp. 6.250/kg bahan baku. Besarnya persentase rata-rata bagian pendapatan tenaga kerja terhadap nilai tambah adalah 25,00%. Pendapatan tenaga kerja merupakan upah yang diterima tenaga kerja langsung untuk mengolah satu kilogram bahan baku. Besarnya pendapatan tergantung dari bahan baku yang diolah dan tingkat upah yang ditetapkan oleh pengusaha. Dilihat dari persentase rata-rata bagian pendapatan tenaga kerja maka pendapatan dipengaruhi oleh koefisien tenaga kerja, semakin besar nilai koefisien maka akan semakin besar imbalan yang diterima pekerja.</w:t>
      </w:r>
    </w:p>
    <w:p w14:paraId="35D2BE18" w14:textId="77777777" w:rsidR="008F69B6" w:rsidRPr="00D353BC" w:rsidRDefault="008F69B6" w:rsidP="008F69B6">
      <w:pPr>
        <w:pStyle w:val="NormalWeb"/>
        <w:tabs>
          <w:tab w:val="left" w:pos="993"/>
          <w:tab w:val="left" w:pos="2835"/>
        </w:tabs>
        <w:spacing w:after="0"/>
        <w:jc w:val="both"/>
        <w:rPr>
          <w:rFonts w:ascii="Palatino Linotype" w:hAnsi="Palatino Linotype"/>
          <w:lang w:val="id-ID"/>
        </w:rPr>
      </w:pPr>
      <w:r w:rsidRPr="00D353BC">
        <w:rPr>
          <w:rFonts w:ascii="Palatino Linotype" w:hAnsi="Palatino Linotype"/>
          <w:lang w:val="id-ID"/>
        </w:rPr>
        <w:tab/>
        <w:t>Keuntungan diperoleh dengan mengurangkan pendapatan tenaga kerja dari nilai tambah. Keuntungan rata-rata diperolah pengusaha dari pengolahan 1 kilogram ubi kayu menjadi lanting adalah Rp. 18.750 dengan persentase tingkat keuntungan 75%. Keuntungan dapat diartikan sebagai nilai tambah bersih yang diterima pengusaha dalam satu kali proses produksi per kilogram bahan baku yang diolah karena sudah tidak mengandung imbalan atau pendapatan tenaga kerja.</w:t>
      </w:r>
    </w:p>
    <w:p w14:paraId="70D374A9" w14:textId="77777777" w:rsidR="008F69B6" w:rsidRPr="00D353BC" w:rsidRDefault="008F69B6" w:rsidP="008F69B6">
      <w:pPr>
        <w:pStyle w:val="NormalWeb"/>
        <w:tabs>
          <w:tab w:val="left" w:pos="993"/>
          <w:tab w:val="left" w:pos="2835"/>
        </w:tabs>
        <w:spacing w:after="0"/>
        <w:jc w:val="both"/>
        <w:rPr>
          <w:rFonts w:ascii="Palatino Linotype" w:hAnsi="Palatino Linotype"/>
          <w:lang w:val="id-ID"/>
        </w:rPr>
      </w:pPr>
      <w:r w:rsidRPr="00D353BC">
        <w:rPr>
          <w:rFonts w:ascii="Palatino Linotype" w:hAnsi="Palatino Linotype"/>
          <w:lang w:val="id-ID"/>
        </w:rPr>
        <w:tab/>
        <w:t>Marjin merupakan selisih nilai output dengan harga bahan baku yang merupakan total balas jasa terhadap pemilik faktor produksi. Rata-rata marjin yang didapatkan adalah Rp. 35.000/kg bahan baku, yang selanjutnya didistribusikan untuk modal dan manajemen sebesar 53,57%, tenaga kerja sebesar 17,86% dan input lain sebesar 28,57%.</w:t>
      </w:r>
    </w:p>
    <w:p w14:paraId="7B2F5E58" w14:textId="77777777" w:rsidR="008F69B6" w:rsidRPr="00D353BC" w:rsidRDefault="008F69B6" w:rsidP="008F69B6">
      <w:pPr>
        <w:pStyle w:val="NormalWeb"/>
        <w:tabs>
          <w:tab w:val="left" w:pos="993"/>
          <w:tab w:val="left" w:pos="2835"/>
        </w:tabs>
        <w:spacing w:after="0"/>
        <w:jc w:val="both"/>
        <w:rPr>
          <w:rFonts w:ascii="Palatino Linotype" w:hAnsi="Palatino Linotype"/>
          <w:b/>
          <w:bCs/>
          <w:lang w:val="id-ID"/>
        </w:rPr>
      </w:pPr>
      <w:r w:rsidRPr="00D353BC">
        <w:rPr>
          <w:rFonts w:ascii="Palatino Linotype" w:hAnsi="Palatino Linotype"/>
          <w:b/>
          <w:bCs/>
          <w:lang w:val="id-ID"/>
        </w:rPr>
        <w:t>KESIMPULAN DAN SARAN</w:t>
      </w:r>
    </w:p>
    <w:p w14:paraId="634345FC" w14:textId="77777777" w:rsidR="008F69B6" w:rsidRPr="00D353BC" w:rsidRDefault="008F69B6" w:rsidP="008F69B6">
      <w:pPr>
        <w:pStyle w:val="NormalWeb"/>
        <w:tabs>
          <w:tab w:val="left" w:pos="993"/>
          <w:tab w:val="left" w:pos="2835"/>
        </w:tabs>
        <w:spacing w:before="0" w:beforeAutospacing="0" w:after="0" w:line="276" w:lineRule="auto"/>
        <w:jc w:val="both"/>
        <w:rPr>
          <w:rFonts w:ascii="Palatino Linotype" w:hAnsi="Palatino Linotype"/>
        </w:rPr>
      </w:pPr>
      <w:r w:rsidRPr="00D353BC">
        <w:rPr>
          <w:rFonts w:ascii="Palatino Linotype" w:hAnsi="Palatino Linotype"/>
          <w:lang w:val="id-ID"/>
        </w:rPr>
        <w:tab/>
        <w:t xml:space="preserve">Besarnya rata-rata nilai tambah untuk lanting ubi kayu yang diterima oleh pengusaha sebesar Rp. 25.000/kg bahan baku atau rasio nilai tambah terhadap nilai output rata-rata sebesar 33,33% per periode proses produksi. Rasio nilai tambah ini termasuk dalam nilai tambah sedang Karenna berada diantara 15-40%. </w:t>
      </w:r>
    </w:p>
    <w:p w14:paraId="26E0C3AB" w14:textId="77777777" w:rsidR="008F69B6" w:rsidRPr="00D353BC" w:rsidRDefault="008F69B6" w:rsidP="008F69B6">
      <w:pPr>
        <w:pStyle w:val="NormalWeb"/>
        <w:tabs>
          <w:tab w:val="left" w:pos="993"/>
          <w:tab w:val="left" w:pos="2835"/>
        </w:tabs>
        <w:spacing w:before="0" w:beforeAutospacing="0" w:after="0" w:line="276" w:lineRule="auto"/>
        <w:jc w:val="both"/>
        <w:rPr>
          <w:rFonts w:ascii="Palatino Linotype" w:hAnsi="Palatino Linotype"/>
          <w:lang w:val="id-ID"/>
        </w:rPr>
      </w:pPr>
      <w:r w:rsidRPr="00D353BC">
        <w:rPr>
          <w:rFonts w:ascii="Palatino Linotype" w:hAnsi="Palatino Linotype"/>
        </w:rPr>
        <w:tab/>
      </w:r>
      <w:r w:rsidRPr="00D353BC">
        <w:rPr>
          <w:rFonts w:ascii="Palatino Linotype" w:hAnsi="Palatino Linotype"/>
          <w:lang w:val="id-ID"/>
        </w:rPr>
        <w:t xml:space="preserve">Adapun saran diantaranya: Pengusaha sebaiknya melakukan pembukuan yang baik mengenai proses produksi lanting ubi kayu dana setiap periode produksi. Dalam upaya untuk mengarah kepada kualitas dan kuantitas lanting yang dihasilkan, perlu adanya peningkatan alat produksi yang menunjang usaha lanting ubi kayu, seiring berjalannya proses produksi agar usaha lanting dalam label kemasan dicantumkan masa </w:t>
      </w:r>
      <w:r w:rsidRPr="00D353BC">
        <w:rPr>
          <w:rFonts w:ascii="Palatino Linotype" w:hAnsi="Palatino Linotype"/>
          <w:i/>
          <w:iCs/>
          <w:lang w:val="id-ID"/>
        </w:rPr>
        <w:t>Expired</w:t>
      </w:r>
      <w:r w:rsidRPr="00D353BC">
        <w:rPr>
          <w:rFonts w:ascii="Palatino Linotype" w:hAnsi="Palatino Linotype"/>
          <w:lang w:val="id-ID"/>
        </w:rPr>
        <w:t xml:space="preserve"> dari produk lanting ubikayu tersebut.</w:t>
      </w:r>
    </w:p>
    <w:p w14:paraId="17BF38E9" w14:textId="77777777" w:rsidR="008F69B6" w:rsidRPr="00D353BC" w:rsidRDefault="008F69B6" w:rsidP="008F69B6">
      <w:pPr>
        <w:pStyle w:val="NormalWeb"/>
        <w:tabs>
          <w:tab w:val="left" w:pos="993"/>
          <w:tab w:val="left" w:pos="2835"/>
        </w:tabs>
        <w:spacing w:before="0" w:beforeAutospacing="0" w:after="0" w:line="276" w:lineRule="auto"/>
        <w:jc w:val="both"/>
        <w:rPr>
          <w:rFonts w:ascii="Palatino Linotype" w:hAnsi="Palatino Linotype"/>
          <w:b/>
          <w:bCs/>
        </w:rPr>
      </w:pPr>
      <w:r w:rsidRPr="00D353BC">
        <w:rPr>
          <w:rFonts w:ascii="Palatino Linotype" w:hAnsi="Palatino Linotype"/>
          <w:b/>
          <w:bCs/>
        </w:rPr>
        <w:t>DAFTAR PUSTAKA</w:t>
      </w:r>
    </w:p>
    <w:p w14:paraId="1DF7088E" w14:textId="77777777" w:rsidR="008F69B6" w:rsidRPr="00D353BC" w:rsidRDefault="008F69B6" w:rsidP="008F69B6">
      <w:pPr>
        <w:pStyle w:val="NormalWeb"/>
        <w:tabs>
          <w:tab w:val="left" w:pos="993"/>
          <w:tab w:val="left" w:pos="2835"/>
        </w:tabs>
        <w:spacing w:after="0"/>
        <w:ind w:left="993" w:hanging="993"/>
        <w:jc w:val="both"/>
        <w:rPr>
          <w:rFonts w:ascii="Palatino Linotype" w:hAnsi="Palatino Linotype"/>
          <w:lang w:val="en-US"/>
        </w:rPr>
      </w:pPr>
      <w:r w:rsidRPr="00D353BC">
        <w:rPr>
          <w:rFonts w:ascii="Palatino Linotype" w:hAnsi="Palatino Linotype"/>
        </w:rPr>
        <w:t xml:space="preserve">Aliudin, et al. 2012. Nilai Tambah Emping Melinjo Melalui Teknologi Produksi Konvensional di Desa Manes Kecamatan Manes Kabupaten Pandeglang. </w:t>
      </w:r>
      <w:r w:rsidRPr="00D353BC">
        <w:rPr>
          <w:rFonts w:ascii="Palatino Linotype" w:hAnsi="Palatino Linotype"/>
        </w:rPr>
        <w:lastRenderedPageBreak/>
        <w:t>Fakultas pertanian universitas sultan agung tirtayasa, Agrika, Volume 6, Nomor 1. Mei 2012</w:t>
      </w:r>
    </w:p>
    <w:p w14:paraId="290FF51F" w14:textId="77777777" w:rsidR="008F69B6" w:rsidRPr="00D353BC" w:rsidRDefault="008F69B6" w:rsidP="008F69B6">
      <w:pPr>
        <w:pStyle w:val="NormalWeb"/>
        <w:tabs>
          <w:tab w:val="left" w:pos="993"/>
          <w:tab w:val="left" w:pos="2835"/>
        </w:tabs>
        <w:ind w:left="993" w:hanging="993"/>
        <w:jc w:val="lowKashida"/>
        <w:rPr>
          <w:rFonts w:ascii="Palatino Linotype" w:hAnsi="Palatino Linotype"/>
        </w:rPr>
      </w:pPr>
      <w:r w:rsidRPr="00D353BC">
        <w:rPr>
          <w:rFonts w:ascii="Palatino Linotype" w:hAnsi="Palatino Linotype"/>
        </w:rPr>
        <w:t>Arianti, et al. 2019. Analisis Nilai Tambah Dan Strategi Pengembangan Agroindustri Gula Merah Di Kabupaten Madiun. Jurnal Ekonomi Pertanian dan Agribisnis (JEPA). Volume 3, Nomor 2 (2019): 256-266. ISSN: 2614-4670 (p), ISSN: 2598-8174 (e)</w:t>
      </w:r>
    </w:p>
    <w:p w14:paraId="643B6F51" w14:textId="77777777" w:rsidR="008F69B6" w:rsidRPr="00D353BC" w:rsidRDefault="008F69B6" w:rsidP="008F69B6">
      <w:pPr>
        <w:pStyle w:val="NormalWeb"/>
        <w:tabs>
          <w:tab w:val="left" w:pos="993"/>
          <w:tab w:val="left" w:pos="2835"/>
        </w:tabs>
        <w:spacing w:after="0"/>
        <w:ind w:left="993" w:hanging="993"/>
        <w:jc w:val="both"/>
        <w:rPr>
          <w:rFonts w:ascii="Palatino Linotype" w:hAnsi="Palatino Linotype"/>
          <w:lang w:val="en-US"/>
        </w:rPr>
      </w:pPr>
      <w:r w:rsidRPr="00D353BC">
        <w:rPr>
          <w:rFonts w:ascii="Palatino Linotype" w:hAnsi="Palatino Linotype"/>
        </w:rPr>
        <w:t>Hamidah, et al. 2015. Analisis Nilai Tambah Agroindustri Kripik Ubi Di Kota Pontianak. Magister Manajemen Agribisnis Fakultas Pertanian, Universitas Tanjungpura Pontianak, Jurnal Social Economic of Agriculture, Volume 4, Nomor 2, Desember 2015.</w:t>
      </w:r>
    </w:p>
    <w:p w14:paraId="572A5416" w14:textId="77777777" w:rsidR="008F69B6" w:rsidRPr="00D353BC" w:rsidRDefault="008F69B6" w:rsidP="008F69B6">
      <w:pPr>
        <w:pStyle w:val="NormalWeb"/>
        <w:tabs>
          <w:tab w:val="left" w:pos="993"/>
          <w:tab w:val="left" w:pos="2835"/>
        </w:tabs>
        <w:spacing w:after="0"/>
        <w:ind w:left="993" w:hanging="993"/>
        <w:rPr>
          <w:rFonts w:ascii="Palatino Linotype" w:hAnsi="Palatino Linotype"/>
        </w:rPr>
      </w:pPr>
      <w:r w:rsidRPr="00D353BC">
        <w:rPr>
          <w:rFonts w:ascii="Palatino Linotype" w:hAnsi="Palatino Linotype"/>
        </w:rPr>
        <w:t>Hayami, Y. et al. 1987. Agricultural marketing and processing in upland Java. A perspective from a Sunda village. CGPRT Centre. Bogor.</w:t>
      </w:r>
    </w:p>
    <w:p w14:paraId="0DE8ABC8" w14:textId="77777777" w:rsidR="008F69B6" w:rsidRPr="00D353BC" w:rsidRDefault="008F69B6" w:rsidP="008F69B6">
      <w:pPr>
        <w:pStyle w:val="NormalWeb"/>
        <w:tabs>
          <w:tab w:val="left" w:pos="993"/>
          <w:tab w:val="left" w:pos="2835"/>
        </w:tabs>
        <w:spacing w:after="0"/>
        <w:ind w:left="993" w:hanging="993"/>
        <w:jc w:val="both"/>
        <w:rPr>
          <w:rFonts w:ascii="Palatino Linotype" w:hAnsi="Palatino Linotype"/>
        </w:rPr>
      </w:pPr>
      <w:r w:rsidRPr="00D353BC">
        <w:rPr>
          <w:rFonts w:ascii="Palatino Linotype" w:hAnsi="Palatino Linotype"/>
        </w:rPr>
        <w:t xml:space="preserve">Khoiriyah, N. R., Ariyani, A. H. ., &amp; Fauziyah, E. (2012). Strategi Pengembangan Agroindustri Kerupuk Terasi. Jurnal Agriekonomika, 1(2), 135–148. </w:t>
      </w:r>
      <w:hyperlink r:id="rId14" w:history="1">
        <w:r w:rsidRPr="00D353BC">
          <w:rPr>
            <w:rStyle w:val="Hyperlink"/>
            <w:rFonts w:ascii="Palatino Linotype" w:eastAsia="SimSun" w:hAnsi="Palatino Linotype"/>
          </w:rPr>
          <w:t>https://doi.org/http://dx.doi.org/10.21107/agriekonomika.v1i2.357</w:t>
        </w:r>
      </w:hyperlink>
    </w:p>
    <w:p w14:paraId="3212DEB0" w14:textId="77777777" w:rsidR="008F69B6" w:rsidRPr="00D353BC" w:rsidRDefault="008F69B6" w:rsidP="008F69B6">
      <w:pPr>
        <w:pStyle w:val="NormalWeb"/>
        <w:tabs>
          <w:tab w:val="left" w:pos="993"/>
          <w:tab w:val="left" w:pos="2835"/>
        </w:tabs>
        <w:ind w:left="993" w:hanging="993"/>
        <w:jc w:val="lowKashida"/>
        <w:rPr>
          <w:rFonts w:ascii="Palatino Linotype" w:hAnsi="Palatino Linotype"/>
          <w:lang w:val="en-US"/>
        </w:rPr>
      </w:pPr>
      <w:r w:rsidRPr="00D353BC">
        <w:rPr>
          <w:rFonts w:ascii="Palatino Linotype" w:hAnsi="Palatino Linotype"/>
        </w:rPr>
        <w:t>Saragih. 2001. Agribisnis Paradigma Baru Pembangunan Ekonomi Berbasis Pertanian, Kumpulan Pemikiran. PT Surveyor Indonesia dan Pusat Studi Pembangunan LP-IPB. Jakarta.</w:t>
      </w:r>
    </w:p>
    <w:p w14:paraId="18F5E746" w14:textId="77777777" w:rsidR="008F69B6" w:rsidRPr="00D353BC" w:rsidRDefault="008F69B6" w:rsidP="008F69B6">
      <w:pPr>
        <w:pStyle w:val="NormalWeb"/>
        <w:tabs>
          <w:tab w:val="left" w:pos="993"/>
          <w:tab w:val="left" w:pos="2835"/>
        </w:tabs>
        <w:spacing w:after="0" w:line="360" w:lineRule="auto"/>
        <w:jc w:val="both"/>
        <w:rPr>
          <w:rFonts w:ascii="Palatino Linotype" w:hAnsi="Palatino Linotype"/>
          <w:lang w:val="id-ID"/>
        </w:rPr>
      </w:pPr>
      <w:r w:rsidRPr="00D353BC">
        <w:rPr>
          <w:rFonts w:ascii="Palatino Linotype" w:hAnsi="Palatino Linotype"/>
        </w:rPr>
        <w:t xml:space="preserve">Soekartawti. </w:t>
      </w:r>
      <w:r w:rsidRPr="00D353BC">
        <w:rPr>
          <w:rFonts w:ascii="Palatino Linotype" w:hAnsi="Palatino Linotype"/>
          <w:lang w:val="id-ID"/>
        </w:rPr>
        <w:t>2000. Pengantar Agroindustri. PT Raja Grafindo Persada. Jakarta.</w:t>
      </w:r>
    </w:p>
    <w:p w14:paraId="6111882F" w14:textId="5351BA9E" w:rsidR="008F69B6" w:rsidRPr="00D353BC" w:rsidRDefault="008F69B6" w:rsidP="00734A3F">
      <w:pPr>
        <w:pStyle w:val="NormalWeb"/>
        <w:tabs>
          <w:tab w:val="left" w:pos="993"/>
          <w:tab w:val="left" w:pos="2835"/>
        </w:tabs>
        <w:spacing w:after="0"/>
        <w:ind w:left="993" w:hanging="993"/>
        <w:jc w:val="both"/>
        <w:rPr>
          <w:rFonts w:ascii="Palatino Linotype" w:hAnsi="Palatino Linotype"/>
          <w:lang w:val="en-US"/>
        </w:rPr>
      </w:pPr>
      <w:r w:rsidRPr="00D353BC">
        <w:rPr>
          <w:rFonts w:ascii="Palatino Linotype" w:hAnsi="Palatino Linotype"/>
        </w:rPr>
        <w:t>Sulaiman, et al. 2018. Analisis Nilai Tambah Agroindustri Keripik Singkong Program Studi Agribisnis, Fakultas Pertanian, Universitas Padjadjaran Jurnal Ilmiah Mahasiswa Agroinfo Galuh Volume 5 Nomor 1, September 2018</w:t>
      </w:r>
    </w:p>
    <w:p w14:paraId="2586FBD9" w14:textId="3AEF4842" w:rsidR="0087610A" w:rsidRPr="008F69B6" w:rsidRDefault="0087610A" w:rsidP="00165E54">
      <w:pPr>
        <w:autoSpaceDE w:val="0"/>
        <w:autoSpaceDN w:val="0"/>
        <w:adjustRightInd w:val="0"/>
        <w:spacing w:line="276" w:lineRule="auto"/>
        <w:ind w:left="480" w:hanging="480"/>
        <w:jc w:val="both"/>
        <w:rPr>
          <w:rFonts w:ascii="Palatino Linotype" w:eastAsia="Times New Roman" w:hAnsi="Palatino Linotype"/>
          <w:sz w:val="20"/>
          <w:lang w:val="en-US"/>
        </w:rPr>
      </w:pPr>
    </w:p>
    <w:sectPr w:rsidR="0087610A" w:rsidRPr="008F69B6" w:rsidSect="001C3087">
      <w:headerReference w:type="even" r:id="rId15"/>
      <w:headerReference w:type="default" r:id="rId16"/>
      <w:footerReference w:type="even" r:id="rId17"/>
      <w:footerReference w:type="default" r:id="rId18"/>
      <w:headerReference w:type="first" r:id="rId19"/>
      <w:footerReference w:type="first" r:id="rId20"/>
      <w:pgSz w:w="11907" w:h="16840" w:code="9"/>
      <w:pgMar w:top="1701" w:right="1418" w:bottom="1418" w:left="1418" w:header="567" w:footer="567"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B261" w14:textId="77777777" w:rsidR="001C3087" w:rsidRDefault="001C3087">
      <w:pPr>
        <w:spacing w:line="240" w:lineRule="auto"/>
      </w:pPr>
      <w:r>
        <w:separator/>
      </w:r>
    </w:p>
  </w:endnote>
  <w:endnote w:type="continuationSeparator" w:id="0">
    <w:p w14:paraId="518DF8DE" w14:textId="77777777" w:rsidR="001C3087" w:rsidRDefault="001C3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736A"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lang w:val="en-US"/>
      </w:rPr>
      <mc:AlternateContent>
        <mc:Choice Requires="wps">
          <w:drawing>
            <wp:anchor distT="0" distB="0" distL="114300" distR="114300" simplePos="0" relativeHeight="251673600" behindDoc="0" locked="0" layoutInCell="1" allowOverlap="1" wp14:anchorId="40AC88C6" wp14:editId="3607E813">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006815E"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9C64F9">
      <w:rPr>
        <w:rFonts w:ascii="Palatino Linotype" w:hAnsi="Palatino Linotype"/>
        <w:sz w:val="18"/>
        <w:szCs w:val="18"/>
      </w:rPr>
      <w:t>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6C02" w14:textId="77777777"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lang w:val="en-US"/>
      </w:rPr>
      <mc:AlternateContent>
        <mc:Choice Requires="wps">
          <w:drawing>
            <wp:anchor distT="0" distB="0" distL="114300" distR="114300" simplePos="0" relativeHeight="251675648" behindDoc="0" locked="0" layoutInCell="1" allowOverlap="1" wp14:anchorId="685EFA11" wp14:editId="1EAC3DDD">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82064F8"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9C64F9">
      <w:rPr>
        <w:rFonts w:ascii="Palatino Linotype" w:hAnsi="Palatino Linotype"/>
        <w:i w:val="0"/>
        <w:iCs/>
        <w:sz w:val="18"/>
        <w:szCs w:val="18"/>
      </w:rPr>
      <w:t>9</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9F96" w14:textId="77777777" w:rsidR="00BD11D7" w:rsidRDefault="00944E76">
    <w:r>
      <w:rPr>
        <w:noProof/>
        <w:lang w:val="en-US"/>
      </w:rPr>
      <mc:AlternateContent>
        <mc:Choice Requires="wps">
          <w:drawing>
            <wp:anchor distT="0" distB="0" distL="114300" distR="114300" simplePos="0" relativeHeight="251689984" behindDoc="0" locked="0" layoutInCell="1" allowOverlap="1" wp14:anchorId="57D9E37E" wp14:editId="5CF944BE">
              <wp:simplePos x="0" y="0"/>
              <wp:positionH relativeFrom="column">
                <wp:posOffset>1047750</wp:posOffset>
              </wp:positionH>
              <wp:positionV relativeFrom="paragraph">
                <wp:posOffset>146050</wp:posOffset>
              </wp:positionV>
              <wp:extent cx="358775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587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B7969C" id="Straight Connector 6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2.5pt,11.5pt" to="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DP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" strokecolor="black [3200]">
              <v:stroke joinstyle="miter"/>
            </v:line>
          </w:pict>
        </mc:Fallback>
      </mc:AlternateContent>
    </w:r>
  </w:p>
  <w:p w14:paraId="74B53274" w14:textId="4FAD3109" w:rsidR="004626A9" w:rsidRDefault="004626A9" w:rsidP="004626A9">
    <w:pPr>
      <w:widowControl/>
      <w:spacing w:line="240" w:lineRule="auto"/>
      <w:ind w:left="851" w:right="851"/>
      <w:jc w:val="center"/>
      <w:rPr>
        <w:rFonts w:ascii="Palatino Linotype" w:hAnsi="Palatino Linotype" w:cs="Arial"/>
        <w:sz w:val="18"/>
        <w:szCs w:val="18"/>
        <w:lang w:val="en-ID"/>
      </w:rPr>
    </w:pPr>
    <w:proofErr w:type="spellStart"/>
    <w:r w:rsidRPr="004626A9">
      <w:rPr>
        <w:rFonts w:ascii="Palatino Linotype" w:hAnsi="Palatino Linotype" w:cs="Arial"/>
        <w:sz w:val="18"/>
        <w:szCs w:val="18"/>
        <w:lang w:val="en-ID"/>
      </w:rPr>
      <w:t>Diterbitkan</w:t>
    </w:r>
    <w:proofErr w:type="spellEnd"/>
    <w:r w:rsidRPr="004626A9">
      <w:rPr>
        <w:rFonts w:ascii="Palatino Linotype" w:hAnsi="Palatino Linotype" w:cs="Arial"/>
        <w:sz w:val="18"/>
        <w:szCs w:val="18"/>
        <w:lang w:val="en-ID"/>
      </w:rPr>
      <w:t xml:space="preserve"> oleh </w:t>
    </w:r>
    <w:proofErr w:type="spellStart"/>
    <w:r w:rsidRPr="004626A9">
      <w:rPr>
        <w:rFonts w:ascii="Palatino Linotype" w:hAnsi="Palatino Linotype" w:cs="Arial"/>
        <w:sz w:val="18"/>
        <w:szCs w:val="18"/>
        <w:lang w:val="en-ID"/>
      </w:rPr>
      <w:t>Penerbitan</w:t>
    </w:r>
    <w:proofErr w:type="spellEnd"/>
    <w:r w:rsidRPr="004626A9">
      <w:rPr>
        <w:rFonts w:ascii="Palatino Linotype" w:hAnsi="Palatino Linotype" w:cs="Arial"/>
        <w:sz w:val="18"/>
        <w:szCs w:val="18"/>
        <w:lang w:val="en-ID"/>
      </w:rPr>
      <w:t xml:space="preserve"> </w:t>
    </w:r>
    <w:proofErr w:type="spellStart"/>
    <w:r w:rsidR="00AB3815">
      <w:rPr>
        <w:rFonts w:ascii="Palatino Linotype" w:hAnsi="Palatino Linotype" w:cs="Arial"/>
        <w:sz w:val="18"/>
        <w:szCs w:val="18"/>
        <w:lang w:val="en-ID"/>
      </w:rPr>
      <w:t>Edujavare</w:t>
    </w:r>
    <w:proofErr w:type="spellEnd"/>
    <w:r w:rsidR="00AB3815">
      <w:rPr>
        <w:rFonts w:ascii="Palatino Linotype" w:hAnsi="Palatino Linotype" w:cs="Arial"/>
        <w:sz w:val="18"/>
        <w:szCs w:val="18"/>
        <w:lang w:val="en-ID"/>
      </w:rPr>
      <w:t xml:space="preserve"> </w:t>
    </w:r>
    <w:r w:rsidR="00A114E6">
      <w:rPr>
        <w:rFonts w:ascii="Palatino Linotype" w:hAnsi="Palatino Linotype" w:cs="Arial"/>
        <w:sz w:val="18"/>
        <w:szCs w:val="18"/>
        <w:lang w:val="en-ID"/>
      </w:rPr>
      <w:t>; Indonesia</w:t>
    </w:r>
  </w:p>
  <w:p w14:paraId="2E1CF5BA" w14:textId="77777777" w:rsidR="00C16CEB" w:rsidRPr="00C16CEB" w:rsidRDefault="00C16CEB" w:rsidP="00C16CEB">
    <w:pPr>
      <w:widowControl/>
      <w:spacing w:line="240" w:lineRule="auto"/>
      <w:ind w:left="851" w:right="851"/>
      <w:jc w:val="center"/>
      <w:rPr>
        <w:rFonts w:ascii="Palatino Linotype" w:hAnsi="Palatino Linotype" w:cs="Arial"/>
        <w:sz w:val="18"/>
        <w:szCs w:val="18"/>
        <w:lang w:val="en-ID"/>
      </w:rPr>
    </w:pPr>
    <w:proofErr w:type="spellStart"/>
    <w:r w:rsidRPr="00C16CEB">
      <w:rPr>
        <w:rFonts w:ascii="Palatino Linotype" w:hAnsi="Palatino Linotype" w:cs="Arial"/>
        <w:sz w:val="18"/>
        <w:szCs w:val="18"/>
        <w:lang w:val="en-ID"/>
      </w:rPr>
      <w:t>Jln.Agus</w:t>
    </w:r>
    <w:proofErr w:type="spellEnd"/>
    <w:r w:rsidRPr="00C16CEB">
      <w:rPr>
        <w:rFonts w:ascii="Palatino Linotype" w:hAnsi="Palatino Linotype" w:cs="Arial"/>
        <w:sz w:val="18"/>
        <w:szCs w:val="18"/>
        <w:lang w:val="en-ID"/>
      </w:rPr>
      <w:t xml:space="preserve"> Salim , </w:t>
    </w:r>
    <w:proofErr w:type="spellStart"/>
    <w:r w:rsidRPr="00C16CEB">
      <w:rPr>
        <w:rFonts w:ascii="Palatino Linotype" w:hAnsi="Palatino Linotype" w:cs="Arial"/>
        <w:sz w:val="18"/>
        <w:szCs w:val="18"/>
        <w:lang w:val="en-ID"/>
      </w:rPr>
      <w:t>Bediwetan</w:t>
    </w:r>
    <w:proofErr w:type="spellEnd"/>
    <w:r w:rsidRPr="00C16CEB">
      <w:rPr>
        <w:rFonts w:ascii="Palatino Linotype" w:hAnsi="Palatino Linotype" w:cs="Arial"/>
        <w:sz w:val="18"/>
        <w:szCs w:val="18"/>
        <w:lang w:val="en-ID"/>
      </w:rPr>
      <w:t xml:space="preserve"> , </w:t>
    </w:r>
    <w:proofErr w:type="spellStart"/>
    <w:r w:rsidRPr="00C16CEB">
      <w:rPr>
        <w:rFonts w:ascii="Palatino Linotype" w:hAnsi="Palatino Linotype" w:cs="Arial"/>
        <w:sz w:val="18"/>
        <w:szCs w:val="18"/>
        <w:lang w:val="en-ID"/>
      </w:rPr>
      <w:t>Ponorogo</w:t>
    </w:r>
    <w:proofErr w:type="spellEnd"/>
    <w:r w:rsidRPr="00C16CEB">
      <w:rPr>
        <w:rFonts w:ascii="Palatino Linotype" w:hAnsi="Palatino Linotype" w:cs="Arial"/>
        <w:sz w:val="18"/>
        <w:szCs w:val="18"/>
        <w:lang w:val="en-ID"/>
      </w:rPr>
      <w:t xml:space="preserve"> , Jawa Timur, Indonesia.</w:t>
    </w:r>
  </w:p>
  <w:p w14:paraId="423F14A4" w14:textId="181DACF9" w:rsidR="00C16CEB" w:rsidRPr="004626A9" w:rsidRDefault="00C16CEB" w:rsidP="00C16CEB">
    <w:pPr>
      <w:widowControl/>
      <w:spacing w:line="240" w:lineRule="auto"/>
      <w:ind w:left="851" w:right="851"/>
      <w:jc w:val="center"/>
      <w:rPr>
        <w:rFonts w:ascii="Palatino Linotype" w:hAnsi="Palatino Linotype" w:cs="Arial"/>
        <w:sz w:val="18"/>
        <w:szCs w:val="18"/>
        <w:lang w:val="en-ID"/>
      </w:rPr>
    </w:pPr>
    <w:r w:rsidRPr="00C16CEB">
      <w:rPr>
        <w:rFonts w:ascii="Palatino Linotype" w:hAnsi="Palatino Linotype" w:cs="Arial"/>
        <w:sz w:val="18"/>
        <w:szCs w:val="18"/>
        <w:lang w:val="en-ID"/>
      </w:rPr>
      <w:t>Situs web: https://edujavare.com/</w:t>
    </w:r>
  </w:p>
  <w:p w14:paraId="665D7ACF" w14:textId="77777777" w:rsidR="0040021C" w:rsidRPr="0080323E" w:rsidRDefault="0040021C" w:rsidP="005F40F2">
    <w:pPr>
      <w:spacing w:line="240" w:lineRule="auto"/>
      <w:ind w:left="851" w:right="850"/>
      <w:jc w:val="center"/>
      <w:rPr>
        <w:rFonts w:ascii="Palatino Linotype" w:hAnsi="Palatino Linotype"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B012" w14:textId="77777777" w:rsidR="001C3087" w:rsidRDefault="001C3087">
      <w:pPr>
        <w:spacing w:line="240" w:lineRule="auto"/>
      </w:pPr>
      <w:r>
        <w:separator/>
      </w:r>
    </w:p>
  </w:footnote>
  <w:footnote w:type="continuationSeparator" w:id="0">
    <w:p w14:paraId="340E3D87" w14:textId="77777777" w:rsidR="001C3087" w:rsidRDefault="001C30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7A89" w14:textId="552A6459" w:rsidR="00624B84" w:rsidRDefault="00075067" w:rsidP="00AA1EAB">
    <w:pPr>
      <w:pStyle w:val="Header"/>
      <w:jc w:val="both"/>
      <w:rPr>
        <w:rFonts w:ascii="Palatino Linotype" w:hAnsi="Palatino Linotype"/>
        <w:i/>
        <w:iCs/>
        <w:sz w:val="16"/>
        <w:szCs w:val="16"/>
      </w:rPr>
    </w:pPr>
    <w:r w:rsidRPr="00075067">
      <w:rPr>
        <w:rFonts w:ascii="Palatino Linotype" w:hAnsi="Palatino Linotype"/>
        <w:i/>
        <w:iCs/>
        <w:sz w:val="16"/>
        <w:szCs w:val="16"/>
      </w:rPr>
      <w:t>Analisis Nilai Tambah Agroindustri Lanting Ubi Kayu Di Kecamatan Pasir Penyu Kabupaten Indragiri Hulu Provinsi Riau</w:t>
    </w:r>
    <w:r>
      <w:rPr>
        <w:rFonts w:ascii="Palatino Linotype" w:hAnsi="Palatino Linotype"/>
        <w:i/>
        <w:iCs/>
        <w:sz w:val="16"/>
        <w:szCs w:val="16"/>
      </w:rPr>
      <w:t xml:space="preserve"> </w:t>
    </w:r>
  </w:p>
  <w:p w14:paraId="40A3DFF7" w14:textId="5FA61CDE" w:rsidR="00AA1EAB" w:rsidRDefault="00075067" w:rsidP="00480A5B">
    <w:pPr>
      <w:pStyle w:val="Header"/>
      <w:jc w:val="both"/>
      <w:rPr>
        <w:rFonts w:ascii="Palatino Linotype" w:hAnsi="Palatino Linotype"/>
        <w:i/>
        <w:iCs/>
        <w:sz w:val="16"/>
        <w:szCs w:val="16"/>
      </w:rPr>
    </w:pPr>
    <w:r w:rsidRPr="00075067">
      <w:rPr>
        <w:rFonts w:ascii="Palatino Linotype" w:hAnsi="Palatino Linotype"/>
        <w:i/>
        <w:iCs/>
        <w:sz w:val="16"/>
        <w:szCs w:val="16"/>
        <w:lang w:val="en-GB"/>
      </w:rPr>
      <w:t>Ernawati</w:t>
    </w:r>
    <w:r w:rsidR="00624B84" w:rsidRPr="00075067">
      <w:rPr>
        <w:rFonts w:ascii="Palatino Linotype" w:hAnsi="Palatino Linotype"/>
        <w:i/>
        <w:iCs/>
        <w:sz w:val="16"/>
        <w:szCs w:val="16"/>
        <w:lang w:val="en-GB"/>
      </w:rPr>
      <mc:AlternateContent>
        <mc:Choice Requires="wps">
          <w:drawing>
            <wp:anchor distT="0" distB="0" distL="114300" distR="114300" simplePos="0" relativeHeight="251663872" behindDoc="0" locked="0" layoutInCell="1" allowOverlap="1" wp14:anchorId="22B2D3C4" wp14:editId="4172BE66">
              <wp:simplePos x="0" y="0"/>
              <wp:positionH relativeFrom="column">
                <wp:posOffset>3175</wp:posOffset>
              </wp:positionH>
              <wp:positionV relativeFrom="paragraph">
                <wp:posOffset>155575</wp:posOffset>
              </wp:positionV>
              <wp:extent cx="5750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ED9E0E"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pt,12.25pt" to="453.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" strokecolor="black [3200]" strokeweight="1pt">
              <v:stroke joinstyle="miter"/>
            </v:line>
          </w:pict>
        </mc:Fallback>
      </mc:AlternateContent>
    </w:r>
    <w:r w:rsidRPr="00075067">
      <w:rPr>
        <w:rFonts w:ascii="Palatino Linotype" w:hAnsi="Palatino Linotype"/>
        <w:i/>
        <w:iCs/>
        <w:sz w:val="16"/>
        <w:szCs w:val="16"/>
        <w:lang w:val="en-GB"/>
      </w:rPr>
      <w:t xml:space="preserve"> </w:t>
    </w:r>
    <w:r>
      <w:rPr>
        <w:rFonts w:ascii="Palatino Linotype" w:hAnsi="Palatino Linotype"/>
        <w:i/>
        <w:iCs/>
        <w:sz w:val="16"/>
        <w:szCs w:val="16"/>
        <w:lang w:val="en-GB"/>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0BFD" w14:textId="102DE890" w:rsidR="00FD18BC" w:rsidRPr="00D36874" w:rsidRDefault="00AB3815" w:rsidP="00D36874">
    <w:pPr>
      <w:pStyle w:val="Header"/>
      <w:spacing w:before="120" w:after="120" w:line="240" w:lineRule="auto"/>
      <w:contextualSpacing/>
      <w:rPr>
        <w:rFonts w:ascii="Palatino Linotype" w:hAnsi="Palatino Linotype"/>
        <w:b/>
        <w:bCs/>
        <w:sz w:val="18"/>
        <w:szCs w:val="18"/>
        <w:lang w:val="id-ID"/>
      </w:rPr>
    </w:pPr>
    <w:r w:rsidRPr="00D36874">
      <w:rPr>
        <w:rFonts w:ascii="Palatino Linotype" w:hAnsi="Palatino Linotype"/>
        <w:b/>
        <w:bCs/>
        <w:sz w:val="22"/>
        <w:szCs w:val="32"/>
        <w:highlight w:val="white"/>
      </w:rPr>
      <w:t xml:space="preserve"> </w:t>
    </w:r>
    <w:r w:rsidR="00D36874" w:rsidRPr="00D36874">
      <w:rPr>
        <w:rFonts w:ascii="Palatino Linotype" w:hAnsi="Palatino Linotype"/>
        <w:b/>
        <w:bCs/>
        <w:sz w:val="18"/>
        <w:szCs w:val="18"/>
        <w:lang w:val="id-ID"/>
      </w:rPr>
      <w:t>Jurnal Kekuatan Kreatif dan Ambisi (JCPA)</w:t>
    </w:r>
  </w:p>
  <w:p w14:paraId="02327D81" w14:textId="13D01E95" w:rsidR="00AA1EAB" w:rsidRPr="00345856" w:rsidRDefault="00FD18BC" w:rsidP="00AA1EAB">
    <w:pPr>
      <w:pStyle w:val="Header"/>
      <w:jc w:val="both"/>
      <w:rPr>
        <w:rFonts w:ascii="Palatino Linotype" w:hAnsi="Palatino Linotype"/>
        <w:b/>
        <w:bCs/>
        <w:sz w:val="16"/>
        <w:szCs w:val="16"/>
        <w:highlight w:val="white"/>
      </w:rPr>
    </w:pPr>
    <w:r w:rsidRPr="00345856">
      <w:rPr>
        <w:rFonts w:ascii="Palatino Linotype" w:hAnsi="Palatino Linotype"/>
        <w:b/>
        <w:bCs/>
        <w:i/>
        <w:iCs/>
        <w:sz w:val="18"/>
        <w:szCs w:val="18"/>
        <w:lang w:val="en-US"/>
      </w:rPr>
      <mc:AlternateContent>
        <mc:Choice Requires="wps">
          <w:drawing>
            <wp:anchor distT="0" distB="0" distL="114300" distR="114300" simplePos="0" relativeHeight="251687936" behindDoc="0" locked="0" layoutInCell="1" allowOverlap="1" wp14:anchorId="69FF31BC" wp14:editId="41E5146D">
              <wp:simplePos x="0" y="0"/>
              <wp:positionH relativeFrom="column">
                <wp:posOffset>0</wp:posOffset>
              </wp:positionH>
              <wp:positionV relativeFrom="paragraph">
                <wp:posOffset>59055</wp:posOffset>
              </wp:positionV>
              <wp:extent cx="5750560"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FB0CE14"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4.65pt" to="452.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" strokecolor="black [3200]" strokeweight="1pt">
              <v:stroke joinstyle="miter"/>
            </v:line>
          </w:pict>
        </mc:Fallback>
      </mc:AlternateContent>
    </w:r>
    <w:r w:rsidR="00AA1EAB" w:rsidRPr="00345856">
      <w:rPr>
        <w:rFonts w:ascii="Palatino Linotype" w:hAnsi="Palatino Linotype"/>
        <w:b/>
        <w:bCs/>
        <w:highlight w:val="white"/>
      </w:rPr>
      <w:tab/>
    </w:r>
    <w:r w:rsidR="00AA1EAB" w:rsidRPr="00345856">
      <w:rPr>
        <w:rFonts w:ascii="Palatino Linotype" w:hAnsi="Palatino Linotype"/>
        <w:b/>
        <w:bCs/>
        <w:sz w:val="16"/>
        <w:szCs w:val="16"/>
        <w:highlight w:val="white"/>
      </w:rPr>
      <w:t xml:space="preserve"> </w:t>
    </w:r>
  </w:p>
  <w:p w14:paraId="66057F93" w14:textId="77777777" w:rsidR="00D9731A" w:rsidRPr="00D9731A" w:rsidRDefault="00BC4C51" w:rsidP="00AA1EAB">
    <w:pPr>
      <w:pStyle w:val="Header"/>
      <w:jc w:val="both"/>
      <w:rPr>
        <w:rFonts w:ascii="Palatino Linotype" w:hAnsi="Palatino Linotype"/>
        <w:i/>
        <w:iCs/>
        <w:sz w:val="16"/>
        <w:szCs w:val="16"/>
      </w:rPr>
    </w:pPr>
    <w:r>
      <w:rPr>
        <w:rFonts w:ascii="Cambria" w:hAnsi="Cambria"/>
        <w:highlight w:val="white"/>
      </w:rPr>
      <w:tab/>
    </w:r>
    <w:r>
      <w:rPr>
        <w:rFonts w:ascii="Cambria" w:hAnsi="Cambria"/>
        <w:highlight w:val="whit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00"/>
      <w:gridCol w:w="2572"/>
    </w:tblGrid>
    <w:tr w:rsidR="00D95956" w:rsidRPr="00D36874" w14:paraId="0AC8A735" w14:textId="77777777" w:rsidTr="00D36874">
      <w:trPr>
        <w:jc w:val="center"/>
      </w:trPr>
      <w:tc>
        <w:tcPr>
          <w:tcW w:w="2442" w:type="dxa"/>
        </w:tcPr>
        <w:p w14:paraId="17864DC7" w14:textId="52CD0022" w:rsidR="00D95956" w:rsidRPr="00A27839" w:rsidRDefault="00D95956" w:rsidP="00D95956">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Jilid </w:t>
          </w:r>
          <w:r w:rsidR="00075067">
            <w:rPr>
              <w:rFonts w:ascii="Palatino Linotype" w:hAnsi="Palatino Linotype"/>
              <w:sz w:val="18"/>
              <w:szCs w:val="18"/>
              <w:lang w:val="en-US"/>
            </w:rPr>
            <w:t>2</w:t>
          </w:r>
          <w:r w:rsidRPr="00A27839">
            <w:rPr>
              <w:rFonts w:ascii="Palatino Linotype" w:hAnsi="Palatino Linotype"/>
              <w:sz w:val="18"/>
              <w:szCs w:val="18"/>
            </w:rPr>
            <w:t xml:space="preserve"> Nomor 1 (202</w:t>
          </w:r>
          <w:r w:rsidR="00075067">
            <w:rPr>
              <w:rFonts w:ascii="Palatino Linotype" w:hAnsi="Palatino Linotype"/>
              <w:sz w:val="18"/>
              <w:szCs w:val="18"/>
              <w:lang w:val="en-US"/>
            </w:rPr>
            <w:t>4</w:t>
          </w:r>
          <w:r w:rsidRPr="00A27839">
            <w:rPr>
              <w:rFonts w:ascii="Palatino Linotype" w:hAnsi="Palatino Linotype"/>
              <w:sz w:val="18"/>
              <w:szCs w:val="18"/>
            </w:rPr>
            <w:t>)</w:t>
          </w:r>
        </w:p>
        <w:p w14:paraId="166294F3" w14:textId="7554E0A9" w:rsidR="00D95956" w:rsidRPr="00075067" w:rsidRDefault="00AB3815" w:rsidP="00D95956">
          <w:pPr>
            <w:pStyle w:val="Header"/>
            <w:spacing w:after="0" w:line="240" w:lineRule="auto"/>
            <w:contextualSpacing/>
            <w:rPr>
              <w:rFonts w:ascii="Palatino Linotype" w:hAnsi="Palatino Linotype"/>
              <w:sz w:val="18"/>
              <w:szCs w:val="18"/>
              <w:lang w:val="en-US"/>
            </w:rPr>
          </w:pPr>
          <w:r>
            <w:rPr>
              <w:rFonts w:ascii="Palatino Linotype" w:hAnsi="Palatino Linotype"/>
              <w:sz w:val="18"/>
              <w:szCs w:val="18"/>
            </w:rPr>
            <w:t>Januari – Juni 202</w:t>
          </w:r>
          <w:r w:rsidR="00075067">
            <w:rPr>
              <w:rFonts w:ascii="Palatino Linotype" w:hAnsi="Palatino Linotype"/>
              <w:sz w:val="18"/>
              <w:szCs w:val="18"/>
              <w:lang w:val="en-US"/>
            </w:rPr>
            <w:t>4</w:t>
          </w:r>
        </w:p>
        <w:p w14:paraId="5EF8F6F5" w14:textId="69875BE6" w:rsidR="00D95956" w:rsidRPr="00075067" w:rsidRDefault="00D95956" w:rsidP="00D95956">
          <w:pPr>
            <w:pStyle w:val="Header"/>
            <w:spacing w:after="0" w:line="240" w:lineRule="auto"/>
            <w:contextualSpacing/>
            <w:rPr>
              <w:rFonts w:ascii="Palatino Linotype" w:hAnsi="Palatino Linotype"/>
              <w:sz w:val="18"/>
              <w:szCs w:val="18"/>
              <w:lang w:val="en-US"/>
            </w:rPr>
          </w:pPr>
          <w:r w:rsidRPr="00A27839">
            <w:rPr>
              <w:rFonts w:ascii="Palatino Linotype" w:hAnsi="Palatino Linotype"/>
              <w:sz w:val="18"/>
              <w:szCs w:val="18"/>
            </w:rPr>
            <w:t xml:space="preserve">Halaman: </w:t>
          </w:r>
          <w:r w:rsidR="00075067">
            <w:rPr>
              <w:rFonts w:ascii="Palatino Linotype" w:hAnsi="Palatino Linotype"/>
              <w:sz w:val="18"/>
              <w:szCs w:val="18"/>
              <w:lang w:val="en-US"/>
            </w:rPr>
            <w:t>16-25</w:t>
          </w:r>
        </w:p>
      </w:tc>
      <w:tc>
        <w:tcPr>
          <w:tcW w:w="4200" w:type="dxa"/>
        </w:tcPr>
        <w:p w14:paraId="2F59581B" w14:textId="77777777" w:rsidR="00D36874" w:rsidRDefault="00D36874" w:rsidP="00AB3815">
          <w:pPr>
            <w:pStyle w:val="Header"/>
            <w:spacing w:before="120" w:after="120" w:line="240" w:lineRule="auto"/>
            <w:contextualSpacing/>
            <w:rPr>
              <w:rFonts w:ascii="Palatino Linotype" w:hAnsi="Palatino Linotype"/>
              <w:sz w:val="18"/>
              <w:szCs w:val="18"/>
              <w:lang w:val="id-ID"/>
            </w:rPr>
          </w:pPr>
          <w:r w:rsidRPr="00D36874">
            <w:rPr>
              <w:rFonts w:ascii="Palatino Linotype" w:hAnsi="Palatino Linotype"/>
              <w:sz w:val="18"/>
              <w:szCs w:val="18"/>
              <w:lang w:val="id-ID"/>
            </w:rPr>
            <w:t>Jurnal Kekuatan Kreatif dan Ambisi (JCPA)</w:t>
          </w:r>
        </w:p>
        <w:p w14:paraId="131C6C74" w14:textId="54B2E643" w:rsidR="00D95956" w:rsidRDefault="0014235F" w:rsidP="00645F69">
          <w:pPr>
            <w:pStyle w:val="Header"/>
            <w:spacing w:before="120" w:after="120" w:line="240" w:lineRule="auto"/>
            <w:contextualSpacing/>
            <w:rPr>
              <w:rFonts w:ascii="Palatino Linotype" w:hAnsi="Palatino Linotype"/>
              <w:sz w:val="18"/>
              <w:szCs w:val="18"/>
              <w:lang w:val="id-ID"/>
            </w:rPr>
          </w:pPr>
          <w:hyperlink r:id="rId1" w:history="1">
            <w:r w:rsidRPr="00787F5E">
              <w:rPr>
                <w:rStyle w:val="Hyperlink"/>
                <w:rFonts w:ascii="Palatino Linotype" w:hAnsi="Palatino Linotype"/>
                <w:sz w:val="18"/>
                <w:szCs w:val="18"/>
                <w:lang w:val="id-ID"/>
              </w:rPr>
              <w:t>https://edujavare.com/index.php/jcpa</w:t>
            </w:r>
          </w:hyperlink>
        </w:p>
        <w:p w14:paraId="64D815C0" w14:textId="6719177B" w:rsidR="0014235F" w:rsidRPr="0014235F" w:rsidRDefault="0014235F" w:rsidP="00645F69">
          <w:pPr>
            <w:pStyle w:val="Header"/>
            <w:spacing w:before="120" w:after="120" w:line="240" w:lineRule="auto"/>
            <w:contextualSpacing/>
            <w:rPr>
              <w:rFonts w:ascii="Palatino Linotype" w:hAnsi="Palatino Linotype"/>
              <w:sz w:val="18"/>
              <w:szCs w:val="18"/>
              <w:lang w:val="en-US"/>
            </w:rPr>
          </w:pPr>
          <w:r>
            <w:rPr>
              <w:rFonts w:ascii="Palatino Linotype" w:hAnsi="Palatino Linotype"/>
              <w:sz w:val="18"/>
              <w:szCs w:val="18"/>
              <w:lang w:val="en-US"/>
            </w:rPr>
            <w:t xml:space="preserve">E-ISSN: </w:t>
          </w:r>
          <w:r w:rsidRPr="0014235F">
            <w:rPr>
              <w:rFonts w:ascii="Palatino Linotype" w:hAnsi="Palatino Linotype"/>
              <w:sz w:val="18"/>
              <w:szCs w:val="18"/>
              <w:lang w:val="en-US"/>
            </w:rPr>
            <w:t>E-ISSN 3031-4054</w:t>
          </w:r>
        </w:p>
      </w:tc>
      <w:tc>
        <w:tcPr>
          <w:tcW w:w="2572" w:type="dxa"/>
        </w:tcPr>
        <w:p w14:paraId="50C759B0" w14:textId="461FAE22" w:rsidR="00D95956" w:rsidRPr="00D36874" w:rsidRDefault="00D95956" w:rsidP="00AB3815">
          <w:pPr>
            <w:spacing w:before="120" w:after="120" w:line="240" w:lineRule="auto"/>
            <w:ind w:right="6"/>
            <w:jc w:val="center"/>
            <w:rPr>
              <w:rFonts w:ascii="Calisto MT" w:hAnsi="Calisto MT"/>
              <w:sz w:val="48"/>
              <w:szCs w:val="48"/>
              <w:lang w:val="id-ID"/>
            </w:rPr>
          </w:pPr>
        </w:p>
      </w:tc>
    </w:tr>
  </w:tbl>
  <w:p w14:paraId="4EC34FCE" w14:textId="77777777" w:rsidR="00D95956" w:rsidRDefault="00D95956" w:rsidP="00773150">
    <w:pPr>
      <w:pStyle w:val="AmlCopyright"/>
      <w:jc w:val="left"/>
      <w:rPr>
        <w:i w:val="0"/>
        <w:iCs/>
        <w:color w:val="0000FF"/>
        <w:sz w:val="20"/>
        <w:szCs w:val="20"/>
      </w:rPr>
    </w:pPr>
    <w:r>
      <w:rPr>
        <w:noProof/>
        <w:lang w:val="en-US"/>
      </w:rPr>
      <mc:AlternateContent>
        <mc:Choice Requires="wps">
          <w:drawing>
            <wp:anchor distT="0" distB="0" distL="114300" distR="114300" simplePos="0" relativeHeight="251677696" behindDoc="0" locked="0" layoutInCell="1" allowOverlap="1" wp14:anchorId="50CDF909" wp14:editId="6B7B2304">
              <wp:simplePos x="0" y="0"/>
              <wp:positionH relativeFrom="column">
                <wp:posOffset>635</wp:posOffset>
              </wp:positionH>
              <wp:positionV relativeFrom="paragraph">
                <wp:posOffset>79375</wp:posOffset>
              </wp:positionV>
              <wp:extent cx="5738884" cy="0"/>
              <wp:effectExtent l="0" t="19050" r="33655" b="19050"/>
              <wp:wrapNone/>
              <wp:docPr id="127" name="Straight Connector 127"/>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83BD4CE" id="Straight Connector 1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pt,6.25pt" to="45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A85"/>
    <w:multiLevelType w:val="hybridMultilevel"/>
    <w:tmpl w:val="25FCB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1248D"/>
    <w:multiLevelType w:val="hybridMultilevel"/>
    <w:tmpl w:val="F1BA149A"/>
    <w:lvl w:ilvl="0" w:tplc="0421000F">
      <w:start w:val="1"/>
      <w:numFmt w:val="decimal"/>
      <w:pStyle w:val="Alishlah37itemize"/>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37F572A0"/>
    <w:multiLevelType w:val="hybridMultilevel"/>
    <w:tmpl w:val="5ADC0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9C484F"/>
    <w:multiLevelType w:val="hybridMultilevel"/>
    <w:tmpl w:val="6234B8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FDF5A5D"/>
    <w:multiLevelType w:val="hybridMultilevel"/>
    <w:tmpl w:val="EEFE24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6807204">
    <w:abstractNumId w:val="14"/>
  </w:num>
  <w:num w:numId="2" w16cid:durableId="772819106">
    <w:abstractNumId w:val="40"/>
  </w:num>
  <w:num w:numId="3" w16cid:durableId="2057467974">
    <w:abstractNumId w:val="15"/>
  </w:num>
  <w:num w:numId="4" w16cid:durableId="1989358741">
    <w:abstractNumId w:val="18"/>
  </w:num>
  <w:num w:numId="5" w16cid:durableId="864975326">
    <w:abstractNumId w:val="29"/>
  </w:num>
  <w:num w:numId="6" w16cid:durableId="55514488">
    <w:abstractNumId w:val="9"/>
  </w:num>
  <w:num w:numId="7" w16cid:durableId="462699576">
    <w:abstractNumId w:val="17"/>
  </w:num>
  <w:num w:numId="8" w16cid:durableId="1560629392">
    <w:abstractNumId w:val="39"/>
  </w:num>
  <w:num w:numId="9" w16cid:durableId="1701781664">
    <w:abstractNumId w:val="16"/>
  </w:num>
  <w:num w:numId="10" w16cid:durableId="195125833">
    <w:abstractNumId w:val="22"/>
  </w:num>
  <w:num w:numId="11" w16cid:durableId="1784879493">
    <w:abstractNumId w:val="23"/>
  </w:num>
  <w:num w:numId="12" w16cid:durableId="1215777661">
    <w:abstractNumId w:val="41"/>
  </w:num>
  <w:num w:numId="13" w16cid:durableId="53548847">
    <w:abstractNumId w:val="30"/>
  </w:num>
  <w:num w:numId="14" w16cid:durableId="1060590615">
    <w:abstractNumId w:val="2"/>
  </w:num>
  <w:num w:numId="15" w16cid:durableId="237402972">
    <w:abstractNumId w:val="28"/>
  </w:num>
  <w:num w:numId="16" w16cid:durableId="167017632">
    <w:abstractNumId w:val="35"/>
  </w:num>
  <w:num w:numId="17" w16cid:durableId="1058825992">
    <w:abstractNumId w:val="37"/>
  </w:num>
  <w:num w:numId="18" w16cid:durableId="480192484">
    <w:abstractNumId w:val="13"/>
  </w:num>
  <w:num w:numId="19" w16cid:durableId="444468395">
    <w:abstractNumId w:val="11"/>
  </w:num>
  <w:num w:numId="20" w16cid:durableId="1588268616">
    <w:abstractNumId w:val="10"/>
  </w:num>
  <w:num w:numId="21" w16cid:durableId="345792618">
    <w:abstractNumId w:val="32"/>
  </w:num>
  <w:num w:numId="22" w16cid:durableId="1678271287">
    <w:abstractNumId w:val="36"/>
  </w:num>
  <w:num w:numId="23" w16cid:durableId="1658609901">
    <w:abstractNumId w:val="12"/>
  </w:num>
  <w:num w:numId="24" w16cid:durableId="42607264">
    <w:abstractNumId w:val="19"/>
  </w:num>
  <w:num w:numId="25" w16cid:durableId="920068780">
    <w:abstractNumId w:val="33"/>
  </w:num>
  <w:num w:numId="26" w16cid:durableId="1781953409">
    <w:abstractNumId w:val="7"/>
  </w:num>
  <w:num w:numId="27" w16cid:durableId="1499954163">
    <w:abstractNumId w:val="27"/>
  </w:num>
  <w:num w:numId="28" w16cid:durableId="577180900">
    <w:abstractNumId w:val="0"/>
  </w:num>
  <w:num w:numId="29" w16cid:durableId="328294563">
    <w:abstractNumId w:val="31"/>
  </w:num>
  <w:num w:numId="30" w16cid:durableId="759984999">
    <w:abstractNumId w:val="6"/>
  </w:num>
  <w:num w:numId="31" w16cid:durableId="1462839523">
    <w:abstractNumId w:val="3"/>
  </w:num>
  <w:num w:numId="32" w16cid:durableId="1112436385">
    <w:abstractNumId w:val="38"/>
  </w:num>
  <w:num w:numId="33" w16cid:durableId="646518978">
    <w:abstractNumId w:val="34"/>
  </w:num>
  <w:num w:numId="34" w16cid:durableId="1630210202">
    <w:abstractNumId w:val="26"/>
  </w:num>
  <w:num w:numId="35" w16cid:durableId="449325282">
    <w:abstractNumId w:val="5"/>
  </w:num>
  <w:num w:numId="36" w16cid:durableId="1851797999">
    <w:abstractNumId w:val="1"/>
  </w:num>
  <w:num w:numId="37" w16cid:durableId="1871137890">
    <w:abstractNumId w:val="8"/>
  </w:num>
  <w:num w:numId="38" w16cid:durableId="862208226">
    <w:abstractNumId w:val="20"/>
  </w:num>
  <w:num w:numId="39" w16cid:durableId="684550527">
    <w:abstractNumId w:val="20"/>
  </w:num>
  <w:num w:numId="40" w16cid:durableId="54592015">
    <w:abstractNumId w:val="20"/>
  </w:num>
  <w:num w:numId="41" w16cid:durableId="1139415005">
    <w:abstractNumId w:val="25"/>
  </w:num>
  <w:num w:numId="42" w16cid:durableId="1744721411">
    <w:abstractNumId w:val="24"/>
  </w:num>
  <w:num w:numId="43" w16cid:durableId="265505319">
    <w:abstractNumId w:val="4"/>
  </w:num>
  <w:num w:numId="44" w16cid:durableId="13674394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F28"/>
    <w:rsid w:val="00005F9E"/>
    <w:rsid w:val="000152E7"/>
    <w:rsid w:val="00033D11"/>
    <w:rsid w:val="00044D6B"/>
    <w:rsid w:val="00065260"/>
    <w:rsid w:val="00071750"/>
    <w:rsid w:val="00075067"/>
    <w:rsid w:val="00087F22"/>
    <w:rsid w:val="00096DBA"/>
    <w:rsid w:val="000B638B"/>
    <w:rsid w:val="000C3858"/>
    <w:rsid w:val="000C4D10"/>
    <w:rsid w:val="000D46D0"/>
    <w:rsid w:val="000E1497"/>
    <w:rsid w:val="000E48BB"/>
    <w:rsid w:val="0010045C"/>
    <w:rsid w:val="001111C6"/>
    <w:rsid w:val="001177EC"/>
    <w:rsid w:val="0014235F"/>
    <w:rsid w:val="00165C65"/>
    <w:rsid w:val="00165E54"/>
    <w:rsid w:val="001750DA"/>
    <w:rsid w:val="00187B6B"/>
    <w:rsid w:val="00197788"/>
    <w:rsid w:val="001A2370"/>
    <w:rsid w:val="001C0E60"/>
    <w:rsid w:val="001C3087"/>
    <w:rsid w:val="001C4AE0"/>
    <w:rsid w:val="001C62FF"/>
    <w:rsid w:val="001E3BC9"/>
    <w:rsid w:val="00200763"/>
    <w:rsid w:val="00210FF5"/>
    <w:rsid w:val="00232843"/>
    <w:rsid w:val="002448D8"/>
    <w:rsid w:val="002501CB"/>
    <w:rsid w:val="002851B0"/>
    <w:rsid w:val="00292E51"/>
    <w:rsid w:val="00294760"/>
    <w:rsid w:val="00296D7F"/>
    <w:rsid w:val="002B1A7D"/>
    <w:rsid w:val="002B48BB"/>
    <w:rsid w:val="002C7759"/>
    <w:rsid w:val="002E7872"/>
    <w:rsid w:val="002F3EB7"/>
    <w:rsid w:val="0030203E"/>
    <w:rsid w:val="00302E97"/>
    <w:rsid w:val="003106D7"/>
    <w:rsid w:val="00313455"/>
    <w:rsid w:val="00342409"/>
    <w:rsid w:val="00345856"/>
    <w:rsid w:val="00347812"/>
    <w:rsid w:val="003533A3"/>
    <w:rsid w:val="003744B8"/>
    <w:rsid w:val="00385638"/>
    <w:rsid w:val="003914C7"/>
    <w:rsid w:val="003B2EEA"/>
    <w:rsid w:val="003C3142"/>
    <w:rsid w:val="003F5955"/>
    <w:rsid w:val="003F712E"/>
    <w:rsid w:val="0040021C"/>
    <w:rsid w:val="0040282F"/>
    <w:rsid w:val="00426C4F"/>
    <w:rsid w:val="00455127"/>
    <w:rsid w:val="004626A9"/>
    <w:rsid w:val="00480A5B"/>
    <w:rsid w:val="00487EA7"/>
    <w:rsid w:val="004B5AAE"/>
    <w:rsid w:val="004C6ECF"/>
    <w:rsid w:val="004D4595"/>
    <w:rsid w:val="005037E2"/>
    <w:rsid w:val="00522444"/>
    <w:rsid w:val="00526DC9"/>
    <w:rsid w:val="00552AF5"/>
    <w:rsid w:val="00561A2C"/>
    <w:rsid w:val="00573C0B"/>
    <w:rsid w:val="00576372"/>
    <w:rsid w:val="005A0EF9"/>
    <w:rsid w:val="005D1732"/>
    <w:rsid w:val="005D5062"/>
    <w:rsid w:val="005D6CA6"/>
    <w:rsid w:val="005F2A4A"/>
    <w:rsid w:val="005F40F2"/>
    <w:rsid w:val="005F546B"/>
    <w:rsid w:val="006034AA"/>
    <w:rsid w:val="00611842"/>
    <w:rsid w:val="00624B84"/>
    <w:rsid w:val="006261EA"/>
    <w:rsid w:val="00627989"/>
    <w:rsid w:val="00644BEC"/>
    <w:rsid w:val="00645F69"/>
    <w:rsid w:val="00666431"/>
    <w:rsid w:val="00666B9E"/>
    <w:rsid w:val="0068388D"/>
    <w:rsid w:val="006864DA"/>
    <w:rsid w:val="006878DF"/>
    <w:rsid w:val="006A6247"/>
    <w:rsid w:val="006A7AB2"/>
    <w:rsid w:val="006B7949"/>
    <w:rsid w:val="006C66D8"/>
    <w:rsid w:val="006D38E2"/>
    <w:rsid w:val="006E324E"/>
    <w:rsid w:val="006F33D1"/>
    <w:rsid w:val="00716A29"/>
    <w:rsid w:val="00734255"/>
    <w:rsid w:val="00734A3F"/>
    <w:rsid w:val="00752288"/>
    <w:rsid w:val="007600B9"/>
    <w:rsid w:val="00764920"/>
    <w:rsid w:val="00773150"/>
    <w:rsid w:val="00776CD7"/>
    <w:rsid w:val="007A1AE7"/>
    <w:rsid w:val="007A283F"/>
    <w:rsid w:val="007C3105"/>
    <w:rsid w:val="007D09B9"/>
    <w:rsid w:val="007D76CB"/>
    <w:rsid w:val="0080323E"/>
    <w:rsid w:val="00837448"/>
    <w:rsid w:val="0086679E"/>
    <w:rsid w:val="00875A02"/>
    <w:rsid w:val="0087610A"/>
    <w:rsid w:val="008B41FC"/>
    <w:rsid w:val="008F69B6"/>
    <w:rsid w:val="00944E76"/>
    <w:rsid w:val="0095045D"/>
    <w:rsid w:val="00953FC5"/>
    <w:rsid w:val="00962077"/>
    <w:rsid w:val="00986681"/>
    <w:rsid w:val="009C4404"/>
    <w:rsid w:val="009C64F9"/>
    <w:rsid w:val="009E2B14"/>
    <w:rsid w:val="009E3D14"/>
    <w:rsid w:val="009E7BE5"/>
    <w:rsid w:val="009F17B6"/>
    <w:rsid w:val="00A0024B"/>
    <w:rsid w:val="00A06B58"/>
    <w:rsid w:val="00A114E6"/>
    <w:rsid w:val="00A27839"/>
    <w:rsid w:val="00A36355"/>
    <w:rsid w:val="00A45315"/>
    <w:rsid w:val="00A708B1"/>
    <w:rsid w:val="00A81BF6"/>
    <w:rsid w:val="00A8739F"/>
    <w:rsid w:val="00AA0663"/>
    <w:rsid w:val="00AA1EAB"/>
    <w:rsid w:val="00AB338A"/>
    <w:rsid w:val="00AB3815"/>
    <w:rsid w:val="00AC7DD5"/>
    <w:rsid w:val="00AD0B9B"/>
    <w:rsid w:val="00AD142C"/>
    <w:rsid w:val="00AF0839"/>
    <w:rsid w:val="00AF1F5F"/>
    <w:rsid w:val="00B2078A"/>
    <w:rsid w:val="00B535AB"/>
    <w:rsid w:val="00B63727"/>
    <w:rsid w:val="00B81925"/>
    <w:rsid w:val="00B85E15"/>
    <w:rsid w:val="00B9274E"/>
    <w:rsid w:val="00B93A62"/>
    <w:rsid w:val="00B96E8C"/>
    <w:rsid w:val="00BA0B65"/>
    <w:rsid w:val="00BA1EF2"/>
    <w:rsid w:val="00BA527B"/>
    <w:rsid w:val="00BC38BE"/>
    <w:rsid w:val="00BC4C51"/>
    <w:rsid w:val="00BD11D7"/>
    <w:rsid w:val="00BD1942"/>
    <w:rsid w:val="00BD5A27"/>
    <w:rsid w:val="00BD6380"/>
    <w:rsid w:val="00BF760A"/>
    <w:rsid w:val="00C00A20"/>
    <w:rsid w:val="00C11BE3"/>
    <w:rsid w:val="00C16CEB"/>
    <w:rsid w:val="00C20B16"/>
    <w:rsid w:val="00C4240F"/>
    <w:rsid w:val="00C622A1"/>
    <w:rsid w:val="00C64F81"/>
    <w:rsid w:val="00C9428D"/>
    <w:rsid w:val="00CA0A14"/>
    <w:rsid w:val="00CA62FE"/>
    <w:rsid w:val="00CC672D"/>
    <w:rsid w:val="00CD0555"/>
    <w:rsid w:val="00CD6911"/>
    <w:rsid w:val="00CE3978"/>
    <w:rsid w:val="00CF67EB"/>
    <w:rsid w:val="00D02605"/>
    <w:rsid w:val="00D100D8"/>
    <w:rsid w:val="00D23E49"/>
    <w:rsid w:val="00D36874"/>
    <w:rsid w:val="00D93240"/>
    <w:rsid w:val="00D95956"/>
    <w:rsid w:val="00D9731A"/>
    <w:rsid w:val="00DA7807"/>
    <w:rsid w:val="00DC104C"/>
    <w:rsid w:val="00DD3901"/>
    <w:rsid w:val="00DD5C39"/>
    <w:rsid w:val="00E02CEB"/>
    <w:rsid w:val="00E05545"/>
    <w:rsid w:val="00E077A3"/>
    <w:rsid w:val="00E12864"/>
    <w:rsid w:val="00E15479"/>
    <w:rsid w:val="00E16F03"/>
    <w:rsid w:val="00E31BEC"/>
    <w:rsid w:val="00E32ABE"/>
    <w:rsid w:val="00E36910"/>
    <w:rsid w:val="00E376C5"/>
    <w:rsid w:val="00E45578"/>
    <w:rsid w:val="00E75F0C"/>
    <w:rsid w:val="00EE1D49"/>
    <w:rsid w:val="00F017E2"/>
    <w:rsid w:val="00F45313"/>
    <w:rsid w:val="00F5111F"/>
    <w:rsid w:val="00F600DB"/>
    <w:rsid w:val="00F74E6C"/>
    <w:rsid w:val="00F7717D"/>
    <w:rsid w:val="00F92F57"/>
    <w:rsid w:val="00FD18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E4CAF"/>
  <w15:docId w15:val="{BC16BBF7-8AD9-4ED6-8CA9-F945E07C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id"/>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id"/>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id"/>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id"/>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semiHidden/>
    <w:rsid w:val="00302E97"/>
    <w:rPr>
      <w:rFonts w:ascii="Calibri" w:eastAsia="Calibri" w:hAnsi="Calibri" w:cs="Arial"/>
      <w:lang w:val="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id"/>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id"/>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eastAsia="de-DE" w:bidi="en-US"/>
    </w:rPr>
  </w:style>
  <w:style w:type="table" w:customStyle="1" w:styleId="TableGridLight1">
    <w:name w:val="Table Grid Light1"/>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id"/>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id"/>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1D49"/>
    <w:pPr>
      <w:widowControl/>
      <w:spacing w:before="100" w:beforeAutospacing="1" w:after="100" w:afterAutospacing="1" w:line="240" w:lineRule="auto"/>
    </w:pPr>
    <w:rPr>
      <w:rFonts w:eastAsia="Times New Roman"/>
      <w:sz w:val="24"/>
      <w:szCs w:val="24"/>
      <w:lang w:eastAsia="en-ID"/>
    </w:rPr>
  </w:style>
  <w:style w:type="character" w:styleId="UnresolvedMention">
    <w:name w:val="Unresolved Mention"/>
    <w:basedOn w:val="DefaultParagraphFont"/>
    <w:uiPriority w:val="99"/>
    <w:semiHidden/>
    <w:unhideWhenUsed/>
    <w:rsid w:val="00142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46103">
      <w:bodyDiv w:val="1"/>
      <w:marLeft w:val="0"/>
      <w:marRight w:val="0"/>
      <w:marTop w:val="0"/>
      <w:marBottom w:val="0"/>
      <w:divBdr>
        <w:top w:val="none" w:sz="0" w:space="0" w:color="auto"/>
        <w:left w:val="none" w:sz="0" w:space="0" w:color="auto"/>
        <w:bottom w:val="none" w:sz="0" w:space="0" w:color="auto"/>
        <w:right w:val="none" w:sz="0" w:space="0" w:color="auto"/>
      </w:divBdr>
    </w:div>
    <w:div w:id="1295329715">
      <w:bodyDiv w:val="1"/>
      <w:marLeft w:val="0"/>
      <w:marRight w:val="0"/>
      <w:marTop w:val="0"/>
      <w:marBottom w:val="0"/>
      <w:divBdr>
        <w:top w:val="none" w:sz="0" w:space="0" w:color="auto"/>
        <w:left w:val="none" w:sz="0" w:space="0" w:color="auto"/>
        <w:bottom w:val="none" w:sz="0" w:space="0" w:color="auto"/>
        <w:right w:val="none" w:sz="0" w:space="0" w:color="auto"/>
      </w:divBdr>
    </w:div>
    <w:div w:id="1588151178">
      <w:bodyDiv w:val="1"/>
      <w:marLeft w:val="0"/>
      <w:marRight w:val="0"/>
      <w:marTop w:val="0"/>
      <w:marBottom w:val="0"/>
      <w:divBdr>
        <w:top w:val="none" w:sz="0" w:space="0" w:color="auto"/>
        <w:left w:val="none" w:sz="0" w:space="0" w:color="auto"/>
        <w:bottom w:val="none" w:sz="0" w:space="0" w:color="auto"/>
        <w:right w:val="none" w:sz="0" w:space="0" w:color="auto"/>
      </w:divBdr>
    </w:div>
    <w:div w:id="20346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irudin@itbin.ac.id" TargetMode="External"/><Relationship Id="rId13" Type="http://schemas.openxmlformats.org/officeDocument/2006/relationships/hyperlink" Target="mailto:ernawati@itbin.ac.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rnawati@itbin.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aardila607@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ananoviana78bv@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driansyah@itbin.ac.id" TargetMode="External"/><Relationship Id="rId14" Type="http://schemas.openxmlformats.org/officeDocument/2006/relationships/hyperlink" Target="https://doi.org/http://dx.doi.org/10.21107/agriekonomika.v1i2.357"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edujavare.com/index.php/jcp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B42A3-3641-4416-8B2E-47D0FF6D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1</TotalTime>
  <Pages>10</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cp:lastPrinted>2024-01-31T13:10:00Z</cp:lastPrinted>
  <dcterms:created xsi:type="dcterms:W3CDTF">2024-01-31T13:20:00Z</dcterms:created>
  <dcterms:modified xsi:type="dcterms:W3CDTF">2024-02-08T06:33:00Z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