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F51C22" w14:textId="77777777" w:rsidR="006031F4" w:rsidRPr="001B4645" w:rsidRDefault="006031F4" w:rsidP="006031F4">
      <w:pPr>
        <w:pStyle w:val="NormalWeb"/>
        <w:spacing w:before="0" w:beforeAutospacing="0" w:after="0" w:afterAutospacing="0" w:line="276" w:lineRule="auto"/>
        <w:jc w:val="center"/>
        <w:rPr>
          <w:rFonts w:ascii="Palatino Linotype" w:hAnsi="Palatino Linotype"/>
          <w:b/>
          <w:bCs/>
          <w:i/>
          <w:iCs/>
          <w:sz w:val="28"/>
        </w:rPr>
      </w:pPr>
      <w:r w:rsidRPr="001B4645">
        <w:rPr>
          <w:rFonts w:ascii="Palatino Linotype" w:hAnsi="Palatino Linotype"/>
          <w:b/>
          <w:bCs/>
          <w:sz w:val="28"/>
        </w:rPr>
        <w:t xml:space="preserve">Strategi </w:t>
      </w:r>
      <w:r w:rsidRPr="001B4645">
        <w:rPr>
          <w:rFonts w:ascii="Palatino Linotype" w:hAnsi="Palatino Linotype"/>
          <w:b/>
          <w:bCs/>
          <w:i/>
          <w:iCs/>
          <w:sz w:val="28"/>
        </w:rPr>
        <w:t xml:space="preserve">marketing public relations </w:t>
      </w:r>
      <w:r w:rsidRPr="001B4645">
        <w:rPr>
          <w:rFonts w:ascii="Palatino Linotype" w:hAnsi="Palatino Linotype"/>
          <w:b/>
          <w:bCs/>
          <w:sz w:val="28"/>
        </w:rPr>
        <w:t xml:space="preserve">genio Untuk mempertahankan </w:t>
      </w:r>
      <w:r w:rsidRPr="001B4645">
        <w:rPr>
          <w:rFonts w:ascii="Palatino Linotype" w:hAnsi="Palatino Linotype"/>
          <w:b/>
          <w:bCs/>
          <w:i/>
          <w:iCs/>
          <w:sz w:val="28"/>
        </w:rPr>
        <w:t xml:space="preserve">brand awareness </w:t>
      </w:r>
      <w:r w:rsidRPr="001B4645">
        <w:rPr>
          <w:rFonts w:ascii="Palatino Linotype" w:hAnsi="Palatino Linotype"/>
          <w:b/>
          <w:bCs/>
          <w:sz w:val="28"/>
        </w:rPr>
        <w:t xml:space="preserve">Melalui </w:t>
      </w:r>
      <w:r w:rsidRPr="001B4645">
        <w:rPr>
          <w:rFonts w:ascii="Palatino Linotype" w:hAnsi="Palatino Linotype"/>
          <w:b/>
          <w:bCs/>
          <w:i/>
          <w:iCs/>
          <w:sz w:val="28"/>
        </w:rPr>
        <w:t>influencer endorsement</w:t>
      </w:r>
    </w:p>
    <w:p w14:paraId="06453F3D" w14:textId="77777777" w:rsidR="006031F4" w:rsidRPr="001B4645" w:rsidRDefault="006031F4" w:rsidP="006031F4">
      <w:pPr>
        <w:pStyle w:val="NormalWeb"/>
        <w:spacing w:before="0" w:beforeAutospacing="0" w:after="0" w:afterAutospacing="0" w:line="276" w:lineRule="auto"/>
        <w:jc w:val="center"/>
        <w:rPr>
          <w:rFonts w:ascii="Palatino Linotype" w:hAnsi="Palatino Linotype"/>
          <w:b/>
          <w:bCs/>
          <w:i/>
          <w:iCs/>
        </w:rPr>
      </w:pPr>
    </w:p>
    <w:p w14:paraId="2997B671" w14:textId="77777777" w:rsidR="006031F4" w:rsidRPr="001B4645" w:rsidRDefault="006031F4" w:rsidP="006031F4">
      <w:pPr>
        <w:pStyle w:val="NormalWeb"/>
        <w:spacing w:before="0" w:beforeAutospacing="0" w:after="0" w:afterAutospacing="0" w:line="276" w:lineRule="auto"/>
        <w:jc w:val="center"/>
        <w:rPr>
          <w:rFonts w:ascii="Palatino Linotype" w:hAnsi="Palatino Linotype"/>
          <w:b/>
          <w:bCs/>
          <w:sz w:val="22"/>
          <w:szCs w:val="22"/>
        </w:rPr>
      </w:pPr>
      <w:r w:rsidRPr="001B4645">
        <w:rPr>
          <w:rFonts w:ascii="Palatino Linotype" w:hAnsi="Palatino Linotype"/>
          <w:b/>
          <w:bCs/>
          <w:sz w:val="22"/>
          <w:szCs w:val="22"/>
        </w:rPr>
        <w:t>Fahmi Wijayanto, RR Roosita Cindrakasih, Rizky Hidayat</w:t>
      </w:r>
    </w:p>
    <w:p w14:paraId="3C3ED821" w14:textId="77777777" w:rsidR="006031F4" w:rsidRPr="001B4645" w:rsidRDefault="006031F4" w:rsidP="006031F4">
      <w:pPr>
        <w:pStyle w:val="NormalWeb"/>
        <w:spacing w:before="0" w:beforeAutospacing="0" w:after="0" w:afterAutospacing="0" w:line="276" w:lineRule="auto"/>
        <w:jc w:val="center"/>
        <w:rPr>
          <w:rFonts w:ascii="Palatino Linotype" w:hAnsi="Palatino Linotype"/>
          <w:sz w:val="20"/>
          <w:szCs w:val="20"/>
        </w:rPr>
      </w:pPr>
      <w:r w:rsidRPr="001B4645">
        <w:rPr>
          <w:rFonts w:ascii="Palatino Linotype" w:hAnsi="Palatino Linotype"/>
          <w:sz w:val="20"/>
          <w:szCs w:val="20"/>
        </w:rPr>
        <w:t>Universitas Bina Sarana Informatika</w:t>
      </w:r>
    </w:p>
    <w:p w14:paraId="51F643FA" w14:textId="77777777" w:rsidR="006031F4" w:rsidRPr="001B4645" w:rsidRDefault="006031F4" w:rsidP="006031F4">
      <w:pPr>
        <w:pStyle w:val="NormalWeb"/>
        <w:spacing w:before="0" w:beforeAutospacing="0" w:after="0" w:afterAutospacing="0" w:line="276" w:lineRule="auto"/>
        <w:jc w:val="center"/>
        <w:rPr>
          <w:rFonts w:ascii="Palatino Linotype" w:hAnsi="Palatino Linotype"/>
          <w:sz w:val="20"/>
          <w:szCs w:val="20"/>
        </w:rPr>
      </w:pPr>
      <w:hyperlink r:id="rId10" w:history="1">
        <w:r w:rsidRPr="001B4645">
          <w:rPr>
            <w:rStyle w:val="Hyperlink"/>
            <w:rFonts w:ascii="Palatino Linotype" w:hAnsi="Palatino Linotype"/>
            <w:sz w:val="20"/>
            <w:szCs w:val="20"/>
          </w:rPr>
          <w:t>fahmiwijayanto95@gmail.com</w:t>
        </w:r>
      </w:hyperlink>
    </w:p>
    <w:p w14:paraId="44CEB079" w14:textId="77777777" w:rsidR="001F0C7F" w:rsidRDefault="001F0C7F">
      <w:pPr>
        <w:pBdr>
          <w:top w:val="nil"/>
          <w:left w:val="nil"/>
          <w:bottom w:val="nil"/>
          <w:right w:val="nil"/>
          <w:between w:val="nil"/>
        </w:pBdr>
        <w:spacing w:line="276" w:lineRule="auto"/>
        <w:rPr>
          <w:rFonts w:ascii="Palatino Linotype" w:eastAsia="Palatino Linotype" w:hAnsi="Palatino Linotype" w:cs="Palatino Linotype"/>
          <w:color w:val="000000"/>
        </w:rPr>
      </w:pPr>
    </w:p>
    <w:tbl>
      <w:tblPr>
        <w:tblStyle w:val="a0"/>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2"/>
        <w:gridCol w:w="280"/>
        <w:gridCol w:w="7053"/>
      </w:tblGrid>
      <w:tr w:rsidR="001F0C7F" w14:paraId="41BBD23C" w14:textId="77777777">
        <w:trPr>
          <w:trHeight w:val="368"/>
          <w:jc w:val="center"/>
        </w:trPr>
        <w:tc>
          <w:tcPr>
            <w:tcW w:w="1832" w:type="dxa"/>
            <w:tcBorders>
              <w:top w:val="nil"/>
              <w:left w:val="nil"/>
              <w:bottom w:val="single" w:sz="4" w:space="0" w:color="000000"/>
              <w:right w:val="nil"/>
            </w:tcBorders>
            <w:shd w:val="clear" w:color="auto" w:fill="auto"/>
          </w:tcPr>
          <w:p w14:paraId="4854F5FC" w14:textId="77777777" w:rsidR="001F0C7F" w:rsidRDefault="00455EC5">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rPr>
              <w:t>Article history</w:t>
            </w:r>
          </w:p>
        </w:tc>
        <w:tc>
          <w:tcPr>
            <w:tcW w:w="280" w:type="dxa"/>
            <w:tcBorders>
              <w:top w:val="nil"/>
              <w:left w:val="nil"/>
              <w:bottom w:val="nil"/>
              <w:right w:val="nil"/>
            </w:tcBorders>
            <w:shd w:val="clear" w:color="auto" w:fill="auto"/>
          </w:tcPr>
          <w:p w14:paraId="7E6DB130" w14:textId="77777777" w:rsidR="001F0C7F" w:rsidRDefault="001F0C7F">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7053" w:type="dxa"/>
            <w:tcBorders>
              <w:top w:val="nil"/>
              <w:left w:val="nil"/>
              <w:bottom w:val="single" w:sz="4" w:space="0" w:color="000000"/>
              <w:right w:val="nil"/>
            </w:tcBorders>
            <w:shd w:val="clear" w:color="auto" w:fill="auto"/>
          </w:tcPr>
          <w:p w14:paraId="51338D2D" w14:textId="334ECF39" w:rsidR="001F0C7F" w:rsidRDefault="00455EC5" w:rsidP="00D963DC">
            <w:pPr>
              <w:widowControl/>
              <w:tabs>
                <w:tab w:val="left" w:pos="2442"/>
                <w:tab w:val="left" w:pos="4549"/>
              </w:tabs>
              <w:spacing w:line="240" w:lineRule="auto"/>
              <w:jc w:val="both"/>
              <w:rPr>
                <w:rFonts w:ascii="Palatino Linotype" w:eastAsia="Palatino Linotype" w:hAnsi="Palatino Linotype" w:cs="Palatino Linotype"/>
                <w:sz w:val="20"/>
              </w:rPr>
            </w:pPr>
            <w:r>
              <w:rPr>
                <w:rFonts w:ascii="Palatino Linotype" w:eastAsia="Palatino Linotype" w:hAnsi="Palatino Linotype" w:cs="Palatino Linotype"/>
                <w:sz w:val="20"/>
              </w:rPr>
              <w:t>Submitted: 2024/1</w:t>
            </w:r>
            <w:r w:rsidR="000D4E50">
              <w:rPr>
                <w:rFonts w:ascii="Palatino Linotype" w:eastAsia="Palatino Linotype" w:hAnsi="Palatino Linotype" w:cs="Palatino Linotype"/>
                <w:sz w:val="20"/>
              </w:rPr>
              <w:t>2</w:t>
            </w:r>
            <w:r>
              <w:rPr>
                <w:rFonts w:ascii="Palatino Linotype" w:eastAsia="Palatino Linotype" w:hAnsi="Palatino Linotype" w:cs="Palatino Linotype"/>
                <w:sz w:val="20"/>
              </w:rPr>
              <w:t>/01;</w:t>
            </w:r>
            <w:r>
              <w:rPr>
                <w:rFonts w:ascii="Palatino Linotype" w:eastAsia="Palatino Linotype" w:hAnsi="Palatino Linotype" w:cs="Palatino Linotype"/>
                <w:sz w:val="20"/>
              </w:rPr>
              <w:tab/>
              <w:t>Revised: 2024/1</w:t>
            </w:r>
            <w:r w:rsidR="000D4E50">
              <w:rPr>
                <w:rFonts w:ascii="Palatino Linotype" w:eastAsia="Palatino Linotype" w:hAnsi="Palatino Linotype" w:cs="Palatino Linotype"/>
                <w:sz w:val="20"/>
              </w:rPr>
              <w:t>2</w:t>
            </w:r>
            <w:r>
              <w:rPr>
                <w:rFonts w:ascii="Palatino Linotype" w:eastAsia="Palatino Linotype" w:hAnsi="Palatino Linotype" w:cs="Palatino Linotype"/>
                <w:sz w:val="20"/>
              </w:rPr>
              <w:t>/11;</w:t>
            </w:r>
            <w:r>
              <w:rPr>
                <w:rFonts w:ascii="Palatino Linotype" w:eastAsia="Palatino Linotype" w:hAnsi="Palatino Linotype" w:cs="Palatino Linotype"/>
                <w:sz w:val="20"/>
              </w:rPr>
              <w:tab/>
              <w:t>Accepted: 202</w:t>
            </w:r>
            <w:r w:rsidR="000D4E50">
              <w:rPr>
                <w:rFonts w:ascii="Palatino Linotype" w:eastAsia="Palatino Linotype" w:hAnsi="Palatino Linotype" w:cs="Palatino Linotype"/>
                <w:sz w:val="20"/>
              </w:rPr>
              <w:t>5</w:t>
            </w:r>
            <w:r>
              <w:rPr>
                <w:rFonts w:ascii="Palatino Linotype" w:eastAsia="Palatino Linotype" w:hAnsi="Palatino Linotype" w:cs="Palatino Linotype"/>
                <w:sz w:val="20"/>
              </w:rPr>
              <w:t>/</w:t>
            </w:r>
            <w:r w:rsidR="000D4E50">
              <w:rPr>
                <w:rFonts w:ascii="Palatino Linotype" w:eastAsia="Palatino Linotype" w:hAnsi="Palatino Linotype" w:cs="Palatino Linotype"/>
                <w:sz w:val="20"/>
              </w:rPr>
              <w:t>0</w:t>
            </w:r>
            <w:r w:rsidR="00D963DC">
              <w:rPr>
                <w:rFonts w:ascii="Palatino Linotype" w:eastAsia="Palatino Linotype" w:hAnsi="Palatino Linotype" w:cs="Palatino Linotype"/>
                <w:sz w:val="20"/>
              </w:rPr>
              <w:t>2/</w:t>
            </w:r>
            <w:r w:rsidR="006031F4">
              <w:rPr>
                <w:rFonts w:ascii="Palatino Linotype" w:eastAsia="Palatino Linotype" w:hAnsi="Palatino Linotype" w:cs="Palatino Linotype"/>
                <w:sz w:val="20"/>
              </w:rPr>
              <w:t>19</w:t>
            </w:r>
            <w:bookmarkStart w:id="0" w:name="_GoBack"/>
            <w:bookmarkEnd w:id="0"/>
          </w:p>
        </w:tc>
      </w:tr>
      <w:tr w:rsidR="001F0C7F" w14:paraId="406391A9" w14:textId="77777777">
        <w:trPr>
          <w:trHeight w:val="2686"/>
          <w:jc w:val="center"/>
        </w:trPr>
        <w:tc>
          <w:tcPr>
            <w:tcW w:w="1832" w:type="dxa"/>
            <w:tcBorders>
              <w:top w:val="single" w:sz="4" w:space="0" w:color="000000"/>
              <w:left w:val="nil"/>
              <w:bottom w:val="single" w:sz="4" w:space="0" w:color="000000"/>
              <w:right w:val="nil"/>
            </w:tcBorders>
            <w:shd w:val="clear" w:color="auto" w:fill="auto"/>
          </w:tcPr>
          <w:p w14:paraId="5D7D2E4C" w14:textId="77777777" w:rsidR="001F0C7F" w:rsidRDefault="00455EC5">
            <w:pPr>
              <w:widowControl/>
              <w:spacing w:line="240" w:lineRule="auto"/>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20"/>
              </w:rPr>
              <w:t>Abstract</w:t>
            </w:r>
          </w:p>
          <w:p w14:paraId="26660608" w14:textId="77777777" w:rsidR="001F0C7F" w:rsidRDefault="001F0C7F">
            <w:pPr>
              <w:widowControl/>
              <w:spacing w:after="160" w:line="259" w:lineRule="auto"/>
              <w:rPr>
                <w:rFonts w:ascii="Palatino Linotype" w:eastAsia="Palatino Linotype" w:hAnsi="Palatino Linotype" w:cs="Palatino Linotype"/>
                <w:sz w:val="22"/>
                <w:szCs w:val="22"/>
              </w:rPr>
            </w:pPr>
          </w:p>
          <w:p w14:paraId="33023461" w14:textId="77777777" w:rsidR="001F0C7F" w:rsidRDefault="001F0C7F">
            <w:pPr>
              <w:widowControl/>
              <w:spacing w:after="160" w:line="259" w:lineRule="auto"/>
              <w:rPr>
                <w:rFonts w:ascii="Palatino Linotype" w:eastAsia="Palatino Linotype" w:hAnsi="Palatino Linotype" w:cs="Palatino Linotype"/>
                <w:sz w:val="22"/>
                <w:szCs w:val="22"/>
              </w:rPr>
            </w:pPr>
          </w:p>
          <w:p w14:paraId="76A02E0C" w14:textId="77777777" w:rsidR="001F0C7F" w:rsidRDefault="001F0C7F">
            <w:pPr>
              <w:widowControl/>
              <w:spacing w:after="160" w:line="259" w:lineRule="auto"/>
              <w:rPr>
                <w:rFonts w:ascii="Palatino Linotype" w:eastAsia="Palatino Linotype" w:hAnsi="Palatino Linotype" w:cs="Palatino Linotype"/>
                <w:sz w:val="22"/>
                <w:szCs w:val="22"/>
              </w:rPr>
            </w:pPr>
          </w:p>
          <w:p w14:paraId="7A138721" w14:textId="77777777" w:rsidR="001F0C7F" w:rsidRDefault="001F0C7F">
            <w:pPr>
              <w:widowControl/>
              <w:spacing w:after="160" w:line="259" w:lineRule="auto"/>
              <w:rPr>
                <w:rFonts w:ascii="Palatino Linotype" w:eastAsia="Palatino Linotype" w:hAnsi="Palatino Linotype" w:cs="Palatino Linotype"/>
                <w:sz w:val="22"/>
                <w:szCs w:val="22"/>
              </w:rPr>
            </w:pPr>
          </w:p>
          <w:p w14:paraId="5A33F818" w14:textId="77777777" w:rsidR="001F0C7F" w:rsidRDefault="001F0C7F">
            <w:pPr>
              <w:widowControl/>
              <w:spacing w:after="160" w:line="259" w:lineRule="auto"/>
              <w:rPr>
                <w:rFonts w:ascii="Palatino Linotype" w:eastAsia="Palatino Linotype" w:hAnsi="Palatino Linotype" w:cs="Palatino Linotype"/>
                <w:sz w:val="22"/>
                <w:szCs w:val="22"/>
              </w:rPr>
            </w:pPr>
          </w:p>
        </w:tc>
        <w:tc>
          <w:tcPr>
            <w:tcW w:w="280" w:type="dxa"/>
            <w:tcBorders>
              <w:top w:val="nil"/>
              <w:left w:val="nil"/>
              <w:bottom w:val="nil"/>
              <w:right w:val="nil"/>
            </w:tcBorders>
            <w:shd w:val="clear" w:color="auto" w:fill="auto"/>
          </w:tcPr>
          <w:p w14:paraId="16C19B58" w14:textId="77777777" w:rsidR="001F0C7F" w:rsidRDefault="001F0C7F">
            <w:pPr>
              <w:widowControl/>
              <w:spacing w:before="120" w:line="240" w:lineRule="auto"/>
              <w:jc w:val="both"/>
              <w:rPr>
                <w:rFonts w:ascii="Palatino Linotype" w:eastAsia="Palatino Linotype" w:hAnsi="Palatino Linotype" w:cs="Palatino Linotype"/>
                <w:sz w:val="18"/>
                <w:szCs w:val="18"/>
              </w:rPr>
            </w:pPr>
          </w:p>
        </w:tc>
        <w:tc>
          <w:tcPr>
            <w:tcW w:w="7053" w:type="dxa"/>
            <w:tcBorders>
              <w:top w:val="single" w:sz="4" w:space="0" w:color="000000"/>
              <w:left w:val="nil"/>
              <w:right w:val="nil"/>
            </w:tcBorders>
            <w:shd w:val="clear" w:color="auto" w:fill="auto"/>
          </w:tcPr>
          <w:p w14:paraId="1C7144A8" w14:textId="678ADE9B" w:rsidR="006F1861" w:rsidRPr="006031F4" w:rsidRDefault="006031F4" w:rsidP="006031F4">
            <w:pPr>
              <w:widowControl/>
              <w:spacing w:line="240" w:lineRule="auto"/>
              <w:ind w:right="-11"/>
              <w:jc w:val="both"/>
              <w:rPr>
                <w:rFonts w:ascii="Palatino Linotype" w:eastAsia="Times New Roman" w:hAnsi="Palatino Linotype"/>
                <w:sz w:val="22"/>
                <w:szCs w:val="22"/>
                <w:lang w:val="en-ID"/>
              </w:rPr>
            </w:pPr>
            <w:r w:rsidRPr="006031F4">
              <w:rPr>
                <w:rFonts w:ascii="Palatino Linotype" w:eastAsia="Palatino Linotype" w:hAnsi="Palatino Linotype" w:cs="Palatino Linotype"/>
                <w:sz w:val="20"/>
                <w:lang w:val="id-ID"/>
              </w:rPr>
              <w:t>His study aims to analyze the marketing public relations strategy implemented by Genio in maintaining brand awareness through influencer endorsement. This research employs a qualitative method with a descriptive approach through in-depth interviews, observation, and documentation. The findings indicate that Genio's marketing public relations strategy focuses on the Three Ways Strategy, consisting of Pull, Push, and Pass Strategies. In the Pull Strategy, Genio utilizes influencer endorsement to convey product information through storytelling content. In the Push Strategy, Genio provides exclusive discount codes through influencers to encourage audience purchases. Lastly, in the Pass Strategy, Genio builds relationships with the audience through a content- based campaign called "Genio Spreads Cleanliness." This campaign aims to raise audience awareness of the importance of environmental cleanliness while strengthening Genio's brand awareness.</w:t>
            </w:r>
            <w:r w:rsidRPr="001B4645">
              <w:rPr>
                <w:rFonts w:ascii="Palatino Linotype" w:hAnsi="Palatino Linotype"/>
                <w:i/>
                <w:iCs/>
                <w:sz w:val="22"/>
                <w:szCs w:val="22"/>
              </w:rPr>
              <w:t xml:space="preserve"> </w:t>
            </w:r>
          </w:p>
        </w:tc>
      </w:tr>
      <w:tr w:rsidR="001F0C7F" w14:paraId="47C0E2CF"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46D7D5D0" w14:textId="77777777" w:rsidR="001F0C7F" w:rsidRDefault="00455EC5">
            <w:pPr>
              <w:widowControl/>
              <w:spacing w:line="240" w:lineRule="auto"/>
              <w:jc w:val="both"/>
              <w:rPr>
                <w:rFonts w:ascii="Palatino Linotype" w:eastAsia="Palatino Linotype" w:hAnsi="Palatino Linotype" w:cs="Palatino Linotype"/>
                <w:b/>
                <w:i/>
                <w:sz w:val="20"/>
              </w:rPr>
            </w:pPr>
            <w:r>
              <w:rPr>
                <w:rFonts w:ascii="Palatino Linotype" w:eastAsia="Palatino Linotype" w:hAnsi="Palatino Linotype" w:cs="Palatino Linotype"/>
                <w:b/>
                <w:sz w:val="20"/>
              </w:rPr>
              <w:t>Keywords</w:t>
            </w:r>
          </w:p>
        </w:tc>
        <w:tc>
          <w:tcPr>
            <w:tcW w:w="280" w:type="dxa"/>
            <w:tcBorders>
              <w:top w:val="nil"/>
              <w:left w:val="nil"/>
              <w:bottom w:val="nil"/>
              <w:right w:val="nil"/>
            </w:tcBorders>
            <w:shd w:val="clear" w:color="auto" w:fill="auto"/>
          </w:tcPr>
          <w:p w14:paraId="61326919" w14:textId="77777777" w:rsidR="001F0C7F" w:rsidRDefault="001F0C7F">
            <w:pPr>
              <w:widowControl/>
              <w:spacing w:line="240" w:lineRule="auto"/>
              <w:jc w:val="both"/>
              <w:rPr>
                <w:rFonts w:ascii="Palatino Linotype" w:eastAsia="Palatino Linotype" w:hAnsi="Palatino Linotype" w:cs="Palatino Linotype"/>
                <w:sz w:val="20"/>
              </w:rPr>
            </w:pPr>
          </w:p>
        </w:tc>
        <w:tc>
          <w:tcPr>
            <w:tcW w:w="7053" w:type="dxa"/>
            <w:tcBorders>
              <w:top w:val="nil"/>
              <w:left w:val="nil"/>
              <w:bottom w:val="single" w:sz="4" w:space="0" w:color="000000"/>
              <w:right w:val="nil"/>
            </w:tcBorders>
            <w:shd w:val="clear" w:color="auto" w:fill="auto"/>
          </w:tcPr>
          <w:p w14:paraId="65F6CA6F" w14:textId="7639F263" w:rsidR="006F1861" w:rsidRPr="006F1861" w:rsidRDefault="006031F4" w:rsidP="006031F4">
            <w:pPr>
              <w:widowControl/>
              <w:spacing w:line="240" w:lineRule="auto"/>
              <w:ind w:right="-11"/>
              <w:jc w:val="both"/>
              <w:rPr>
                <w:rFonts w:ascii="Palatino Linotype" w:eastAsia="Palatino Linotype" w:hAnsi="Palatino Linotype" w:cs="Palatino Linotype"/>
                <w:sz w:val="20"/>
                <w:lang w:val="id-ID"/>
              </w:rPr>
            </w:pPr>
            <w:r w:rsidRPr="006031F4">
              <w:rPr>
                <w:rFonts w:ascii="Palatino Linotype" w:eastAsia="Palatino Linotype" w:hAnsi="Palatino Linotype" w:cs="Palatino Linotype"/>
                <w:sz w:val="20"/>
                <w:lang w:val="id-ID"/>
              </w:rPr>
              <w:t>Marketing Public Relations, Influencer Endorsement, Brand Awareness, Three Ways Strategy.</w:t>
            </w:r>
          </w:p>
        </w:tc>
      </w:tr>
      <w:tr w:rsidR="001F0C7F" w14:paraId="3360BDDE"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4DC9FAE9" w14:textId="77777777" w:rsidR="001F0C7F" w:rsidRDefault="00455EC5">
            <w:pPr>
              <w:widowControl/>
              <w:spacing w:line="240" w:lineRule="auto"/>
              <w:rPr>
                <w:rFonts w:ascii="Palatino Linotype" w:eastAsia="Palatino Linotype" w:hAnsi="Palatino Linotype" w:cs="Palatino Linotype"/>
                <w:b/>
                <w:sz w:val="20"/>
              </w:rPr>
            </w:pPr>
            <w:r>
              <w:rPr>
                <w:noProof/>
                <w:lang w:val="en-US"/>
              </w:rPr>
              <w:drawing>
                <wp:inline distT="0" distB="0" distL="0" distR="0" wp14:anchorId="39AE2FE0" wp14:editId="6A6F7B37">
                  <wp:extent cx="842880" cy="319712"/>
                  <wp:effectExtent l="0" t="0" r="0" b="0"/>
                  <wp:docPr id="13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1"/>
                          <a:srcRect/>
                          <a:stretch>
                            <a:fillRect/>
                          </a:stretch>
                        </pic:blipFill>
                        <pic:spPr>
                          <a:xfrm>
                            <a:off x="0" y="0"/>
                            <a:ext cx="842880" cy="319712"/>
                          </a:xfrm>
                          <a:prstGeom prst="rect">
                            <a:avLst/>
                          </a:prstGeom>
                          <a:ln/>
                        </pic:spPr>
                      </pic:pic>
                    </a:graphicData>
                  </a:graphic>
                </wp:inline>
              </w:drawing>
            </w:r>
          </w:p>
        </w:tc>
        <w:tc>
          <w:tcPr>
            <w:tcW w:w="280" w:type="dxa"/>
            <w:tcBorders>
              <w:top w:val="nil"/>
              <w:left w:val="nil"/>
              <w:bottom w:val="nil"/>
              <w:right w:val="nil"/>
            </w:tcBorders>
            <w:shd w:val="clear" w:color="auto" w:fill="auto"/>
          </w:tcPr>
          <w:p w14:paraId="58ABA312" w14:textId="77777777" w:rsidR="001F0C7F" w:rsidRDefault="001F0C7F">
            <w:pPr>
              <w:widowControl/>
              <w:spacing w:line="240" w:lineRule="auto"/>
              <w:jc w:val="both"/>
              <w:rPr>
                <w:rFonts w:ascii="Palatino Linotype" w:eastAsia="Palatino Linotype" w:hAnsi="Palatino Linotype" w:cs="Palatino Linotype"/>
                <w:sz w:val="20"/>
              </w:rPr>
            </w:pPr>
          </w:p>
        </w:tc>
        <w:tc>
          <w:tcPr>
            <w:tcW w:w="7053" w:type="dxa"/>
            <w:tcBorders>
              <w:top w:val="single" w:sz="4" w:space="0" w:color="000000"/>
              <w:left w:val="nil"/>
              <w:bottom w:val="single" w:sz="4" w:space="0" w:color="000000"/>
              <w:right w:val="nil"/>
            </w:tcBorders>
            <w:shd w:val="clear" w:color="auto" w:fill="auto"/>
          </w:tcPr>
          <w:p w14:paraId="4B9BCEFE" w14:textId="248BC1C4" w:rsidR="001F0C7F" w:rsidRDefault="00455EC5">
            <w:pPr>
              <w:spacing w:line="240" w:lineRule="auto"/>
              <w:ind w:right="-108"/>
              <w:jc w:val="both"/>
              <w:rPr>
                <w:rFonts w:ascii="Palatino Linotype" w:eastAsia="Palatino Linotype" w:hAnsi="Palatino Linotype" w:cs="Palatino Linotype"/>
                <w:sz w:val="20"/>
              </w:rPr>
            </w:pPr>
            <w:r>
              <w:rPr>
                <w:rFonts w:ascii="Cambria" w:eastAsia="Cambria" w:hAnsi="Cambria" w:cs="Cambria"/>
                <w:b/>
              </w:rPr>
              <w:t xml:space="preserve">© </w:t>
            </w:r>
            <w:r w:rsidR="00D963DC">
              <w:rPr>
                <w:rFonts w:ascii="Palatino Linotype" w:eastAsia="Palatino Linotype" w:hAnsi="Palatino Linotype" w:cs="Palatino Linotype"/>
                <w:b/>
              </w:rPr>
              <w:t>2025</w:t>
            </w:r>
            <w:r>
              <w:rPr>
                <w:rFonts w:ascii="Palatino Linotype" w:eastAsia="Palatino Linotype" w:hAnsi="Palatino Linotype" w:cs="Palatino Linotype"/>
                <w:b/>
              </w:rPr>
              <w:t xml:space="preserve"> by the authors</w:t>
            </w:r>
            <w:r>
              <w:rPr>
                <w:rFonts w:ascii="Palatino Linotype" w:eastAsia="Palatino Linotype" w:hAnsi="Palatino Linotype" w:cs="Palatino Linotype"/>
              </w:rPr>
              <w:t xml:space="preserve">. Submitted for possible open access publication under the terms and conditions of the Creative Commons Attribution 4.0 International (CC BY SA) license, </w:t>
            </w:r>
            <w:hyperlink r:id="rId12">
              <w:r>
                <w:rPr>
                  <w:rFonts w:ascii="Palatino Linotype" w:eastAsia="Palatino Linotype" w:hAnsi="Palatino Linotype" w:cs="Palatino Linotype"/>
                  <w:color w:val="000000"/>
                  <w:szCs w:val="16"/>
                </w:rPr>
                <w:t>https://creativecommons.org/licenses/by-sa/4.0/</w:t>
              </w:r>
            </w:hyperlink>
            <w:r>
              <w:rPr>
                <w:rFonts w:ascii="Palatino Linotype" w:eastAsia="Palatino Linotype" w:hAnsi="Palatino Linotype" w:cs="Palatino Linotype"/>
              </w:rPr>
              <w:t>.</w:t>
            </w:r>
          </w:p>
        </w:tc>
      </w:tr>
    </w:tbl>
    <w:p w14:paraId="2160AE17" w14:textId="77777777" w:rsidR="001F0C7F" w:rsidRDefault="001F0C7F">
      <w:pPr>
        <w:widowControl/>
        <w:spacing w:line="276" w:lineRule="auto"/>
        <w:ind w:firstLine="567"/>
        <w:jc w:val="both"/>
        <w:rPr>
          <w:rFonts w:ascii="Palatino Linotype" w:eastAsia="Palatino Linotype" w:hAnsi="Palatino Linotype" w:cs="Palatino Linotype"/>
          <w:color w:val="000000"/>
          <w:sz w:val="24"/>
          <w:szCs w:val="24"/>
        </w:rPr>
      </w:pPr>
    </w:p>
    <w:p w14:paraId="150363ED" w14:textId="77777777" w:rsidR="0040752F" w:rsidRPr="0040752F" w:rsidRDefault="0040752F" w:rsidP="00AD6B1C">
      <w:pPr>
        <w:spacing w:line="276" w:lineRule="auto"/>
        <w:rPr>
          <w:rFonts w:ascii="Palatino Linotype" w:eastAsia="Palatino Linotype" w:hAnsi="Palatino Linotype" w:cs="Palatino Linotype"/>
          <w:b/>
          <w:color w:val="000000"/>
          <w:sz w:val="24"/>
          <w:szCs w:val="24"/>
          <w:lang w:val="id-ID"/>
        </w:rPr>
      </w:pPr>
      <w:r>
        <w:rPr>
          <w:rFonts w:ascii="Palatino Linotype" w:eastAsia="Palatino Linotype" w:hAnsi="Palatino Linotype" w:cs="Palatino Linotype"/>
          <w:b/>
          <w:color w:val="000000"/>
          <w:sz w:val="24"/>
          <w:szCs w:val="24"/>
          <w:lang w:val="id-ID"/>
        </w:rPr>
        <w:t>PENDAHULUAN</w:t>
      </w:r>
    </w:p>
    <w:p w14:paraId="47A2EDDD"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Pada kehidupan sehari-hari, produk pembersih rumah tangga merupakan kebutuhan primer yang tidak dapat dihindari.</w:t>
      </w:r>
      <w:proofErr w:type="gramEnd"/>
      <w:r w:rsidRPr="006031F4">
        <w:rPr>
          <w:rFonts w:ascii="Palatino Linotype" w:hAnsi="Palatino Linotype"/>
          <w:sz w:val="24"/>
        </w:rPr>
        <w:t xml:space="preserve"> Faktor ini dipengaruhi oleh pergeseran </w:t>
      </w:r>
      <w:proofErr w:type="gramStart"/>
      <w:r w:rsidRPr="006031F4">
        <w:rPr>
          <w:rFonts w:ascii="Palatino Linotype" w:hAnsi="Palatino Linotype"/>
          <w:sz w:val="24"/>
        </w:rPr>
        <w:t>gaya</w:t>
      </w:r>
      <w:proofErr w:type="gramEnd"/>
      <w:r w:rsidRPr="006031F4">
        <w:rPr>
          <w:rFonts w:ascii="Palatino Linotype" w:hAnsi="Palatino Linotype"/>
          <w:sz w:val="24"/>
        </w:rPr>
        <w:t xml:space="preserve"> hidup masyarakat masa kini yang lebih menekankan kemudahan dalam menjaga kebersihan rumah. Sehingga membuat minat beli masyarakat </w:t>
      </w:r>
      <w:proofErr w:type="gramStart"/>
      <w:r w:rsidRPr="006031F4">
        <w:rPr>
          <w:rFonts w:ascii="Palatino Linotype" w:hAnsi="Palatino Linotype"/>
          <w:sz w:val="24"/>
        </w:rPr>
        <w:t>akan</w:t>
      </w:r>
      <w:proofErr w:type="gramEnd"/>
      <w:r w:rsidRPr="006031F4">
        <w:rPr>
          <w:rFonts w:ascii="Palatino Linotype" w:hAnsi="Palatino Linotype"/>
          <w:sz w:val="24"/>
        </w:rPr>
        <w:t xml:space="preserve"> produk-produk pembersih rumah tangga di Indonesia terus meningkat setiap tahunnya. </w:t>
      </w:r>
    </w:p>
    <w:p w14:paraId="508C20DC"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Terbukti dari laporan format Riset Statista, bahwa kategori pembersih rumah tangga diproyeksikan menghasilkan pendapatan sebesar US$1,47 miliar pada tahun 2024 dan berdasarkan hasil rata-rata pendapatan per orang yang dihasilkan di Indonesia berjumlah US$5,25 per orang pada tahun 2024. Dalam hal ini, perilaku konsumen juga cenderung dipengaruhi oleh berbagai faktor, salah satunya yaitu karena faktor dari upaya setiap brand pembersih rumah tangga untuk menawarkan </w:t>
      </w:r>
      <w:r w:rsidRPr="006031F4">
        <w:rPr>
          <w:rFonts w:ascii="Palatino Linotype" w:hAnsi="Palatino Linotype"/>
          <w:sz w:val="24"/>
        </w:rPr>
        <w:lastRenderedPageBreak/>
        <w:t xml:space="preserve">produk- produk yang lebih inovatif, seperti pembersih rumah tangga yang ramah lingkungan, lebih efektif, atau memiliki aroma yang lebih banyak disukai oleh masyarakat melalui strategi marketing nya. </w:t>
      </w:r>
    </w:p>
    <w:p w14:paraId="2AD56F24"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Salah satu strategi marketing yang kini ramai dilakukan oleh beberapa brand pembersih rumah tangga yaitu dengan penggunaan media sosial seperti instagram dan tiktok untuk memperkenalkan produk dan brand mereka melalui content marketing.</w:t>
      </w:r>
      <w:proofErr w:type="gramEnd"/>
      <w:r w:rsidRPr="006031F4">
        <w:rPr>
          <w:rFonts w:ascii="Palatino Linotype" w:hAnsi="Palatino Linotype"/>
          <w:sz w:val="24"/>
        </w:rPr>
        <w:t xml:space="preserve"> </w:t>
      </w:r>
      <w:proofErr w:type="gramStart"/>
      <w:r w:rsidRPr="006031F4">
        <w:rPr>
          <w:rFonts w:ascii="Palatino Linotype" w:hAnsi="Palatino Linotype"/>
          <w:sz w:val="24"/>
        </w:rPr>
        <w:t>Selain itu, penggunaan influencer endorsement juga menjadi salah satu strategi marketing yang kini ramai digunakan untuk membangun citra positif.</w:t>
      </w:r>
      <w:proofErr w:type="gramEnd"/>
      <w:r w:rsidRPr="006031F4">
        <w:rPr>
          <w:rFonts w:ascii="Palatino Linotype" w:hAnsi="Palatino Linotype"/>
          <w:sz w:val="24"/>
        </w:rPr>
        <w:t xml:space="preserve"> Influencer endorsement yang dipilih sering kali adalah individu yang memiliki reputasi baik, kredibilitas, serta daya tarik yang besar di kalangan target pasar, seperti yang dilakukan oleh brand Polki Indonesia, Loxus Cleaner, dan Genio. Dengan </w:t>
      </w:r>
      <w:proofErr w:type="gramStart"/>
      <w:r w:rsidRPr="006031F4">
        <w:rPr>
          <w:rFonts w:ascii="Palatino Linotype" w:hAnsi="Palatino Linotype"/>
          <w:sz w:val="24"/>
        </w:rPr>
        <w:t>cara</w:t>
      </w:r>
      <w:proofErr w:type="gramEnd"/>
      <w:r w:rsidRPr="006031F4">
        <w:rPr>
          <w:rFonts w:ascii="Palatino Linotype" w:hAnsi="Palatino Linotype"/>
          <w:sz w:val="24"/>
        </w:rPr>
        <w:t xml:space="preserve"> ini, perusahaan berusaha menciptakan hubungan emosional antara konsumen dan produk melalui citra positif brand ambassador tersebut </w:t>
      </w:r>
    </w:p>
    <w:p w14:paraId="59157C09" w14:textId="77777777" w:rsidR="006031F4" w:rsidRPr="006031F4" w:rsidRDefault="006031F4" w:rsidP="006031F4">
      <w:pPr>
        <w:spacing w:line="276" w:lineRule="auto"/>
        <w:ind w:left="68" w:firstLine="652"/>
        <w:jc w:val="both"/>
        <w:rPr>
          <w:rFonts w:ascii="Palatino Linotype" w:hAnsi="Palatino Linotype"/>
          <w:sz w:val="24"/>
        </w:rPr>
      </w:pPr>
    </w:p>
    <w:p w14:paraId="28445BCF" w14:textId="77777777" w:rsidR="006031F4" w:rsidRPr="006031F4" w:rsidRDefault="006031F4" w:rsidP="006031F4">
      <w:pPr>
        <w:spacing w:line="276" w:lineRule="auto"/>
        <w:ind w:left="68" w:firstLine="652"/>
        <w:jc w:val="both"/>
        <w:rPr>
          <w:rFonts w:ascii="Palatino Linotype" w:hAnsi="Palatino Linotype"/>
          <w:sz w:val="24"/>
        </w:rPr>
      </w:pPr>
    </w:p>
    <w:p w14:paraId="6182D54F"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drawing>
          <wp:inline distT="0" distB="0" distL="0" distR="0" wp14:anchorId="4D6E97FB" wp14:editId="26C96009">
            <wp:extent cx="3637052" cy="2554404"/>
            <wp:effectExtent l="0" t="0" r="0" b="0"/>
            <wp:docPr id="193293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38648" name="Picture 193293864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9664" cy="2563262"/>
                    </a:xfrm>
                    <a:prstGeom prst="rect">
                      <a:avLst/>
                    </a:prstGeom>
                  </pic:spPr>
                </pic:pic>
              </a:graphicData>
            </a:graphic>
          </wp:inline>
        </w:drawing>
      </w:r>
    </w:p>
    <w:p w14:paraId="733E31FB"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Tabel 1.1 minat beli masyarakat </w:t>
      </w:r>
      <w:proofErr w:type="gramStart"/>
      <w:r w:rsidRPr="006031F4">
        <w:rPr>
          <w:rFonts w:ascii="Palatino Linotype" w:hAnsi="Palatino Linotype"/>
          <w:sz w:val="24"/>
        </w:rPr>
        <w:t>akan</w:t>
      </w:r>
      <w:proofErr w:type="gramEnd"/>
      <w:r w:rsidRPr="006031F4">
        <w:rPr>
          <w:rFonts w:ascii="Palatino Linotype" w:hAnsi="Palatino Linotype"/>
          <w:sz w:val="24"/>
        </w:rPr>
        <w:t xml:space="preserve"> produk-produk pembersih rumah tangga di Indonesia </w:t>
      </w:r>
    </w:p>
    <w:p w14:paraId="341054CF"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Sumber: Statista (20 Oktober 2024)</w:t>
      </w:r>
    </w:p>
    <w:p w14:paraId="71924EF4"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Genio termasuk dalam salah satu brand pembersih rumah tangga inovatif yang didirikan pada tahun 2018 oleh Moammer Bahreza Baharudin, Tegar Adjie Baskoro, dan Satrio Buwono yang bisa berhasil BEP (Break Event Point) hanya dalam waktu 1 tahun. </w:t>
      </w:r>
      <w:proofErr w:type="gramStart"/>
      <w:r w:rsidRPr="006031F4">
        <w:rPr>
          <w:rFonts w:ascii="Palatino Linotype" w:hAnsi="Palatino Linotype"/>
          <w:sz w:val="24"/>
        </w:rPr>
        <w:t>Hal ini membuktikan bahwa Genio telah berhasil membentuk citra positif mereknya sebagai pembersih rumah tangga dengan kualitas baik serta harga yang kompetitif.</w:t>
      </w:r>
      <w:proofErr w:type="gramEnd"/>
      <w:r w:rsidRPr="006031F4">
        <w:rPr>
          <w:rFonts w:ascii="Palatino Linotype" w:hAnsi="Palatino Linotype"/>
          <w:sz w:val="24"/>
        </w:rPr>
        <w:t xml:space="preserve"> </w:t>
      </w:r>
      <w:proofErr w:type="gramStart"/>
      <w:r w:rsidRPr="006031F4">
        <w:rPr>
          <w:rFonts w:ascii="Palatino Linotype" w:hAnsi="Palatino Linotype"/>
          <w:sz w:val="24"/>
        </w:rPr>
        <w:t>Dengan selalu melakukan inovasi serta menggunakan kekuatan influencer endorsement dan content marketing, Genio telah mampu meningkatkan kesadaran konsumen.</w:t>
      </w:r>
      <w:proofErr w:type="gramEnd"/>
      <w:r w:rsidRPr="006031F4">
        <w:rPr>
          <w:rFonts w:ascii="Palatino Linotype" w:hAnsi="Palatino Linotype"/>
          <w:sz w:val="24"/>
        </w:rPr>
        <w:t xml:space="preserve"> </w:t>
      </w:r>
      <w:proofErr w:type="gramStart"/>
      <w:r w:rsidRPr="006031F4">
        <w:rPr>
          <w:rFonts w:ascii="Palatino Linotype" w:hAnsi="Palatino Linotype"/>
          <w:sz w:val="24"/>
        </w:rPr>
        <w:t xml:space="preserve">Namun, seiring berjalannya waktu masyarakat </w:t>
      </w:r>
      <w:r w:rsidRPr="006031F4">
        <w:rPr>
          <w:rFonts w:ascii="Palatino Linotype" w:hAnsi="Palatino Linotype"/>
          <w:sz w:val="24"/>
        </w:rPr>
        <w:lastRenderedPageBreak/>
        <w:t>menjadi kesulitan dalam menentukan produk yang tepat untuk kebutuhan mereka, karena jumlah brand di industri pembersihan rumah tangga terus bertambah.</w:t>
      </w:r>
      <w:proofErr w:type="gramEnd"/>
      <w:r w:rsidRPr="006031F4">
        <w:rPr>
          <w:rFonts w:ascii="Palatino Linotype" w:hAnsi="Palatino Linotype"/>
          <w:sz w:val="24"/>
        </w:rPr>
        <w:t xml:space="preserve"> </w:t>
      </w:r>
      <w:proofErr w:type="gramStart"/>
      <w:r w:rsidRPr="006031F4">
        <w:rPr>
          <w:rFonts w:ascii="Palatino Linotype" w:hAnsi="Palatino Linotype"/>
          <w:sz w:val="24"/>
        </w:rPr>
        <w:t>Salah satu hal yang dapat dilakukan oleh pelaku bisnis untuk membedakan produknya dengan produk kompetitor yaitu dengan membangun brand awareness (Octavianti, 2012).</w:t>
      </w:r>
      <w:proofErr w:type="gramEnd"/>
      <w:r w:rsidRPr="006031F4">
        <w:rPr>
          <w:rFonts w:ascii="Palatino Linotype" w:hAnsi="Palatino Linotype"/>
          <w:sz w:val="24"/>
        </w:rPr>
        <w:t xml:space="preserve"> </w:t>
      </w:r>
    </w:p>
    <w:p w14:paraId="14EBEAF8"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setiap</w:t>
      </w:r>
      <w:proofErr w:type="gramEnd"/>
      <w:r w:rsidRPr="006031F4">
        <w:rPr>
          <w:rFonts w:ascii="Palatino Linotype" w:hAnsi="Palatino Linotype"/>
          <w:sz w:val="24"/>
        </w:rPr>
        <w:t xml:space="preserve"> perusahaan membutuhkan public relations untuk berperan dalam merancang strategi pemasaran yang tepat guna meningkatkan kesadaran merek perusahaan. Marketing public relations merupakan proses perencanaan dan evaluasi program yang bertujuan untuk mendorong penjualan serta menarik pelanggan dengan menyampaikan informasi yang kredibel serta menciptakan citra positif yang menghubungkan perusahaan dan produknya dengan kebutuhan serta minat konsumen (Thomas L. Harris dalam Ruslan, 2013) </w:t>
      </w:r>
    </w:p>
    <w:p w14:paraId="39A1D707"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Pesatnya perkembangan teknologi informasi dan komunikasi memiliki dampak yang signifikan mempengaruhi semua orang dan memicu perubahan dari beragam sektor, seperti sektor bisnis serta pemasaran.</w:t>
      </w:r>
      <w:proofErr w:type="gramEnd"/>
      <w:r w:rsidRPr="006031F4">
        <w:rPr>
          <w:rFonts w:ascii="Palatino Linotype" w:hAnsi="Palatino Linotype"/>
          <w:sz w:val="24"/>
        </w:rPr>
        <w:t xml:space="preserve"> </w:t>
      </w:r>
      <w:proofErr w:type="gramStart"/>
      <w:r w:rsidRPr="006031F4">
        <w:rPr>
          <w:rFonts w:ascii="Palatino Linotype" w:hAnsi="Palatino Linotype"/>
          <w:sz w:val="24"/>
        </w:rPr>
        <w:t>Hal tersebut Memunculkan peluang sekaligus tantangan bagi para pebisnis dalam melakukan strategi marketing public relations.</w:t>
      </w:r>
      <w:proofErr w:type="gramEnd"/>
      <w:r w:rsidRPr="006031F4">
        <w:rPr>
          <w:rFonts w:ascii="Palatino Linotype" w:hAnsi="Palatino Linotype"/>
          <w:sz w:val="24"/>
        </w:rPr>
        <w:t xml:space="preserve"> </w:t>
      </w:r>
    </w:p>
    <w:p w14:paraId="10C30475"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Dengan munculnya teknologi digital, media sosial, email, dan situs web perusahaan sekarang dapat digunakan untuk hubungan langsung dan interaktif antara konsumen dan bisnis (Orinaldi, 2020).</w:t>
      </w:r>
      <w:proofErr w:type="gramEnd"/>
      <w:r w:rsidRPr="006031F4">
        <w:rPr>
          <w:rFonts w:ascii="Palatino Linotype" w:hAnsi="Palatino Linotype"/>
          <w:sz w:val="24"/>
        </w:rPr>
        <w:t xml:space="preserve"> </w:t>
      </w:r>
      <w:proofErr w:type="gramStart"/>
      <w:r w:rsidRPr="006031F4">
        <w:rPr>
          <w:rFonts w:ascii="Palatino Linotype" w:hAnsi="Palatino Linotype"/>
          <w:sz w:val="24"/>
        </w:rPr>
        <w:t>Transformasi tersebut tentu menghadirkan tantangan kompleks bagi para pemilik bisnis di era teknologi ini.</w:t>
      </w:r>
      <w:proofErr w:type="gramEnd"/>
      <w:r w:rsidRPr="006031F4">
        <w:rPr>
          <w:rFonts w:ascii="Palatino Linotype" w:hAnsi="Palatino Linotype"/>
          <w:sz w:val="24"/>
        </w:rPr>
        <w:t xml:space="preserve"> </w:t>
      </w:r>
      <w:proofErr w:type="gramStart"/>
      <w:r w:rsidRPr="006031F4">
        <w:rPr>
          <w:rFonts w:ascii="Palatino Linotype" w:hAnsi="Palatino Linotype"/>
          <w:sz w:val="24"/>
        </w:rPr>
        <w:t>Perusahaan harus dapat terus berinovasi agar dapat membedakan diri mereka dari para pesaing dan menarik konsumennnya secara online di pasar digital yang semakin kompetitif (Oktavenus, 2019).</w:t>
      </w:r>
      <w:proofErr w:type="gramEnd"/>
      <w:r w:rsidRPr="006031F4">
        <w:rPr>
          <w:rFonts w:ascii="Palatino Linotype" w:hAnsi="Palatino Linotype"/>
          <w:sz w:val="24"/>
        </w:rPr>
        <w:t xml:space="preserve"> </w:t>
      </w:r>
    </w:p>
    <w:p w14:paraId="248EB8F9"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perusahaan</w:t>
      </w:r>
      <w:proofErr w:type="gramEnd"/>
      <w:r w:rsidRPr="006031F4">
        <w:rPr>
          <w:rFonts w:ascii="Palatino Linotype" w:hAnsi="Palatino Linotype"/>
          <w:sz w:val="24"/>
        </w:rPr>
        <w:t xml:space="preserve"> dapat memanfaatkan kemajuan teknologi informasi dan komunikasi untuk melakukan strategi marketing public relations yang efektif dengan menggunakan media digital, salah satunya adalah media sosial. </w:t>
      </w:r>
      <w:proofErr w:type="gramStart"/>
      <w:r w:rsidRPr="006031F4">
        <w:rPr>
          <w:rFonts w:ascii="Palatino Linotype" w:hAnsi="Palatino Linotype"/>
          <w:sz w:val="24"/>
        </w:rPr>
        <w:t>Menurut (Kotler dan Keller, 2016), media sosial ialah fasilitas pendukung bagi para pelanggan untuk berbagi informasi berupa teks, video, gambar, serta konten visual terkait perusahaan.</w:t>
      </w:r>
      <w:proofErr w:type="gramEnd"/>
      <w:r w:rsidRPr="006031F4">
        <w:rPr>
          <w:rFonts w:ascii="Palatino Linotype" w:hAnsi="Palatino Linotype"/>
          <w:sz w:val="24"/>
        </w:rPr>
        <w:t xml:space="preserve"> </w:t>
      </w:r>
      <w:proofErr w:type="gramStart"/>
      <w:r w:rsidRPr="006031F4">
        <w:rPr>
          <w:rFonts w:ascii="Palatino Linotype" w:hAnsi="Palatino Linotype"/>
          <w:sz w:val="24"/>
        </w:rPr>
        <w:t>Fasilitas tersebut tentu dimanfaatkan oleh seluruh masyarakat dunia, terutama masyarakat Indonesia.</w:t>
      </w:r>
      <w:proofErr w:type="gramEnd"/>
      <w:r w:rsidRPr="006031F4">
        <w:rPr>
          <w:rFonts w:ascii="Palatino Linotype" w:hAnsi="Palatino Linotype"/>
          <w:sz w:val="24"/>
        </w:rPr>
        <w:t xml:space="preserve"> Menurut laporan We Are Social, seperti yang terlihat pada Gambar I.2 bahwa pada bulan Januari 2024 telah tercatat bahwa terdapat 139 juta pengguna aktif media sosial di Indonesia. Data tersebut sama dengan sekitar 49</w:t>
      </w:r>
      <w:proofErr w:type="gramStart"/>
      <w:r w:rsidRPr="006031F4">
        <w:rPr>
          <w:rFonts w:ascii="Palatino Linotype" w:hAnsi="Palatino Linotype"/>
          <w:sz w:val="24"/>
        </w:rPr>
        <w:t>,9</w:t>
      </w:r>
      <w:proofErr w:type="gramEnd"/>
      <w:r w:rsidRPr="006031F4">
        <w:rPr>
          <w:rFonts w:ascii="Palatino Linotype" w:hAnsi="Palatino Linotype"/>
          <w:sz w:val="24"/>
        </w:rPr>
        <w:t xml:space="preserve">% dari jumlah penduduk di Indonesia. </w:t>
      </w:r>
    </w:p>
    <w:p w14:paraId="125AF257" w14:textId="77777777" w:rsidR="006031F4" w:rsidRPr="006031F4" w:rsidRDefault="006031F4" w:rsidP="006031F4">
      <w:pPr>
        <w:spacing w:line="276" w:lineRule="auto"/>
        <w:ind w:left="68" w:firstLine="652"/>
        <w:jc w:val="both"/>
        <w:rPr>
          <w:rFonts w:ascii="Palatino Linotype" w:hAnsi="Palatino Linotype"/>
          <w:sz w:val="24"/>
        </w:rPr>
      </w:pPr>
    </w:p>
    <w:p w14:paraId="460FAAD4"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drawing>
          <wp:inline distT="0" distB="0" distL="0" distR="0" wp14:anchorId="167609AC" wp14:editId="495DBB23">
            <wp:extent cx="2999740" cy="1684655"/>
            <wp:effectExtent l="0" t="0" r="0" b="4445"/>
            <wp:docPr id="1224914369" name="Picture 3" descr="page22image209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2image20936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9740" cy="1684655"/>
                    </a:xfrm>
                    <a:prstGeom prst="rect">
                      <a:avLst/>
                    </a:prstGeom>
                    <a:noFill/>
                    <a:ln>
                      <a:noFill/>
                    </a:ln>
                  </pic:spPr>
                </pic:pic>
              </a:graphicData>
            </a:graphic>
          </wp:inline>
        </w:drawing>
      </w:r>
    </w:p>
    <w:p w14:paraId="62195BD5"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Tabel I.2 Jumlah Pengguna Aktif Media Sosial</w:t>
      </w:r>
    </w:p>
    <w:p w14:paraId="01E4EBE6"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Sumber: We Are Social (20 Oktober 2024) </w:t>
      </w:r>
    </w:p>
    <w:p w14:paraId="463A9126"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Dalam industri pembersih rumah tangga, konsumen cenderung </w:t>
      </w:r>
      <w:proofErr w:type="gramStart"/>
      <w:r w:rsidRPr="006031F4">
        <w:rPr>
          <w:rFonts w:ascii="Palatino Linotype" w:hAnsi="Palatino Linotype"/>
          <w:sz w:val="24"/>
        </w:rPr>
        <w:t>akan</w:t>
      </w:r>
      <w:proofErr w:type="gramEnd"/>
      <w:r w:rsidRPr="006031F4">
        <w:rPr>
          <w:rFonts w:ascii="Palatino Linotype" w:hAnsi="Palatino Linotype"/>
          <w:sz w:val="24"/>
        </w:rPr>
        <w:t xml:space="preserve"> memilih produk dari brand yang telah teruji dan diakui, serta memiliki reputasi baik dalam memberikan solusi efektif untuk mengatasi berbagai masalah kebersihan dalam rumah tangga. </w:t>
      </w:r>
      <w:proofErr w:type="gramStart"/>
      <w:r w:rsidRPr="006031F4">
        <w:rPr>
          <w:rFonts w:ascii="Palatino Linotype" w:hAnsi="Palatino Linotype"/>
          <w:sz w:val="24"/>
        </w:rPr>
        <w:t>Hal tersebut dikarenakan, beberapa material yang ada dalam rumah tangga sangat sensitif terhadap bahan kimia yang terdapat dalam produk pembersih rumah tangga.</w:t>
      </w:r>
      <w:proofErr w:type="gramEnd"/>
      <w:r w:rsidRPr="006031F4">
        <w:rPr>
          <w:rFonts w:ascii="Palatino Linotype" w:hAnsi="Palatino Linotype"/>
          <w:sz w:val="24"/>
        </w:rPr>
        <w:t xml:space="preserve"> </w:t>
      </w:r>
      <w:proofErr w:type="gramStart"/>
      <w:r w:rsidRPr="006031F4">
        <w:rPr>
          <w:rFonts w:ascii="Palatino Linotype" w:hAnsi="Palatino Linotype"/>
          <w:sz w:val="24"/>
        </w:rPr>
        <w:t>Adanya kesalahan dalam memilih produk dapat memiliki konsekuensi yang signifikan, salah satunya bisa merusak lapisan pada objek yang dibersihkan, maka kepercayaan konsumen adalah aspek utama yang harus diperoleh oleh sebuah brand.</w:t>
      </w:r>
      <w:proofErr w:type="gramEnd"/>
      <w:r w:rsidRPr="006031F4">
        <w:rPr>
          <w:rFonts w:ascii="Palatino Linotype" w:hAnsi="Palatino Linotype"/>
          <w:sz w:val="24"/>
        </w:rPr>
        <w:t xml:space="preserve"> </w:t>
      </w:r>
    </w:p>
    <w:p w14:paraId="4FDF3A4B"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Dalam hal ini, content marketing menjadi salah satu peran penting dalam membantu meningkatkan brand awareness pada konsumen.</w:t>
      </w:r>
      <w:proofErr w:type="gramEnd"/>
      <w:r w:rsidRPr="006031F4">
        <w:rPr>
          <w:rFonts w:ascii="Palatino Linotype" w:hAnsi="Palatino Linotype"/>
          <w:sz w:val="24"/>
        </w:rPr>
        <w:t xml:space="preserve"> Content marketing ialah strategi pemasaran yang bersifat persuasif untuk membuat serta menyampaikan konten yang bernilai, berkaitan, dan konsisten untuk menarik audiens dengan target tertentu. Urgensi strategi marketing dengan content marketing ini terletak pada potensinya untuk membangun hubungan dengan konsumen dan dapat memberikan suatu bisnis tantangan tersendiri dalam memahami respon audiens di tiap konten yang berbeda- </w:t>
      </w:r>
      <w:proofErr w:type="gramStart"/>
      <w:r w:rsidRPr="006031F4">
        <w:rPr>
          <w:rFonts w:ascii="Palatino Linotype" w:hAnsi="Palatino Linotype"/>
          <w:sz w:val="24"/>
        </w:rPr>
        <w:t>beda</w:t>
      </w:r>
      <w:proofErr w:type="gramEnd"/>
      <w:r w:rsidRPr="006031F4">
        <w:rPr>
          <w:rFonts w:ascii="Palatino Linotype" w:hAnsi="Palatino Linotype"/>
          <w:sz w:val="24"/>
        </w:rPr>
        <w:t xml:space="preserve"> (Mahmić-Muhić &amp; Klico, 2022). </w:t>
      </w:r>
      <w:proofErr w:type="gramStart"/>
      <w:r w:rsidRPr="006031F4">
        <w:rPr>
          <w:rFonts w:ascii="Palatino Linotype" w:hAnsi="Palatino Linotype"/>
          <w:sz w:val="24"/>
        </w:rPr>
        <w:t>Strategi ini meliputi pembuatan konten seperti postingan foto, video, blog, dan infografis untuk menginformasikan, mengedukasi, menghibur, atau menginspirasi audiens (Subasinghe &amp; Weerasisri, 2020).</w:t>
      </w:r>
      <w:proofErr w:type="gramEnd"/>
    </w:p>
    <w:p w14:paraId="41CC37C5"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Dalam content marketing, para pebisnis tidak bisa hanya mengadalkan promosi produk, namun juga harus fokus menjual ‘pengalaman’ seseorang yang menggunakan produk tersebut untuk meningkatkan kepercayaan audiens.</w:t>
      </w:r>
      <w:proofErr w:type="gramEnd"/>
      <w:r w:rsidRPr="006031F4">
        <w:rPr>
          <w:rFonts w:ascii="Palatino Linotype" w:hAnsi="Palatino Linotype"/>
          <w:sz w:val="24"/>
        </w:rPr>
        <w:t xml:space="preserve"> </w:t>
      </w:r>
      <w:proofErr w:type="gramStart"/>
      <w:r w:rsidRPr="006031F4">
        <w:rPr>
          <w:rFonts w:ascii="Palatino Linotype" w:hAnsi="Palatino Linotype"/>
          <w:sz w:val="24"/>
        </w:rPr>
        <w:t>Dalam hal ini, bisa menggunakan influencer sebagai pihak ketiga untuk mengenalkan produk atau jasa dari suatu bisnis.</w:t>
      </w:r>
      <w:proofErr w:type="gramEnd"/>
      <w:r w:rsidRPr="006031F4">
        <w:rPr>
          <w:rFonts w:ascii="Palatino Linotype" w:hAnsi="Palatino Linotype"/>
          <w:sz w:val="24"/>
        </w:rPr>
        <w:t xml:space="preserve"> Influencer adalah individu yang memiliki banyak pengikut dan pengaruh terhadap audiens, dan suatu bisnis bekerja </w:t>
      </w:r>
      <w:proofErr w:type="gramStart"/>
      <w:r w:rsidRPr="006031F4">
        <w:rPr>
          <w:rFonts w:ascii="Palatino Linotype" w:hAnsi="Palatino Linotype"/>
          <w:sz w:val="24"/>
        </w:rPr>
        <w:t>sama</w:t>
      </w:r>
      <w:proofErr w:type="gramEnd"/>
      <w:r w:rsidRPr="006031F4">
        <w:rPr>
          <w:rFonts w:ascii="Palatino Linotype" w:hAnsi="Palatino Linotype"/>
          <w:sz w:val="24"/>
        </w:rPr>
        <w:t xml:space="preserve"> dengan influencer untuk memanfaatkan jangkauan dan kredibilitasnya (Yu-Hsiu &amp; Ying, </w:t>
      </w:r>
      <w:r w:rsidRPr="006031F4">
        <w:rPr>
          <w:rFonts w:ascii="Palatino Linotype" w:hAnsi="Palatino Linotype"/>
          <w:sz w:val="24"/>
        </w:rPr>
        <w:lastRenderedPageBreak/>
        <w:t xml:space="preserve">2023). </w:t>
      </w:r>
    </w:p>
    <w:p w14:paraId="52846951"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Tidak hanya memberikan informasi rinci mengenai produk melalui content marketing, di sisi </w:t>
      </w:r>
      <w:proofErr w:type="gramStart"/>
      <w:r w:rsidRPr="006031F4">
        <w:rPr>
          <w:rFonts w:ascii="Palatino Linotype" w:hAnsi="Palatino Linotype"/>
          <w:sz w:val="24"/>
        </w:rPr>
        <w:t>lain</w:t>
      </w:r>
      <w:proofErr w:type="gramEnd"/>
      <w:r w:rsidRPr="006031F4">
        <w:rPr>
          <w:rFonts w:ascii="Palatino Linotype" w:hAnsi="Palatino Linotype"/>
          <w:sz w:val="24"/>
        </w:rPr>
        <w:t xml:space="preserve"> influencer endorsement membawa dimensi personal dan interaktif dalam mendalami suatu produk. </w:t>
      </w:r>
      <w:proofErr w:type="gramStart"/>
      <w:r w:rsidRPr="006031F4">
        <w:rPr>
          <w:rFonts w:ascii="Palatino Linotype" w:hAnsi="Palatino Linotype"/>
          <w:sz w:val="24"/>
        </w:rPr>
        <w:t>Influencer endorsement melibatkan influencer media sosial untuk mempromosikan atau mendukung produk atau layanan kepada pengikut mereka di platform media sosial.</w:t>
      </w:r>
      <w:proofErr w:type="gramEnd"/>
      <w:r w:rsidRPr="006031F4">
        <w:rPr>
          <w:rFonts w:ascii="Palatino Linotype" w:hAnsi="Palatino Linotype"/>
          <w:sz w:val="24"/>
        </w:rPr>
        <w:t xml:space="preserve"> </w:t>
      </w:r>
      <w:proofErr w:type="gramStart"/>
      <w:r w:rsidRPr="006031F4">
        <w:rPr>
          <w:rFonts w:ascii="Palatino Linotype" w:hAnsi="Palatino Linotype"/>
          <w:sz w:val="24"/>
        </w:rPr>
        <w:t>Bahkan hingga kini masih banyak peneliti yang melakukan riset mengenai influencer endorsement, seperti yang oleh (Herviani et al, 2020) bahwa social media influencer mampu menciptakan pengaruh yang signifikan dalam keputusan pembelian oleh pelanggan.</w:t>
      </w:r>
      <w:proofErr w:type="gramEnd"/>
      <w:r w:rsidRPr="006031F4">
        <w:rPr>
          <w:rFonts w:ascii="Palatino Linotype" w:hAnsi="Palatino Linotype"/>
          <w:sz w:val="24"/>
        </w:rPr>
        <w:t xml:space="preserve"> </w:t>
      </w:r>
      <w:proofErr w:type="gramStart"/>
      <w:r w:rsidRPr="006031F4">
        <w:rPr>
          <w:rFonts w:ascii="Palatino Linotype" w:hAnsi="Palatino Linotype"/>
          <w:sz w:val="24"/>
        </w:rPr>
        <w:t>Hal ini terlihat dari metrik yang digunakan yaitu good credibility, high creativity, dan large following yang ada pada social media influencer menjadi faktor utama dalam mempengaruhi lebih banyak orang untuk membeli suatu produk.</w:t>
      </w:r>
      <w:proofErr w:type="gramEnd"/>
      <w:r w:rsidRPr="006031F4">
        <w:rPr>
          <w:rFonts w:ascii="Palatino Linotype" w:hAnsi="Palatino Linotype"/>
          <w:sz w:val="24"/>
        </w:rPr>
        <w:t xml:space="preserve"> </w:t>
      </w:r>
    </w:p>
    <w:p w14:paraId="3CC91FB8"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Di zaman yang semakin modern ini influencer endorsement dapat memberikan wawasan tentang bagaimana konsumen saat ini lebih cenderung mempercayai rekomendasi dari individu yang dianggap mereka kenal dan percayai.</w:t>
      </w:r>
      <w:proofErr w:type="gramEnd"/>
      <w:r w:rsidRPr="006031F4">
        <w:rPr>
          <w:rFonts w:ascii="Palatino Linotype" w:hAnsi="Palatino Linotype"/>
          <w:sz w:val="24"/>
        </w:rPr>
        <w:t xml:space="preserve"> Selain itu, banyak konsumen yang merasa terhubung dengan influencer melalui karakteristik yang diidolakan </w:t>
      </w:r>
      <w:proofErr w:type="gramStart"/>
      <w:r w:rsidRPr="006031F4">
        <w:rPr>
          <w:rFonts w:ascii="Palatino Linotype" w:hAnsi="Palatino Linotype"/>
          <w:sz w:val="24"/>
        </w:rPr>
        <w:t>akan</w:t>
      </w:r>
      <w:proofErr w:type="gramEnd"/>
      <w:r w:rsidRPr="006031F4">
        <w:rPr>
          <w:rFonts w:ascii="Palatino Linotype" w:hAnsi="Palatino Linotype"/>
          <w:sz w:val="24"/>
        </w:rPr>
        <w:t xml:space="preserve"> menimbulkan rasa ingin meniru atau mencocokkan diri dengan influencer tersebut. Di sisi lain, konsumen yang melihat influencer sebagai panutan yang ideal dalam menginspirasi gaya hidup mereka tersebut juga cenderung membandingkan dirinya dengan individu lain yang dapat menimbulkan rasa takut akan tertinggal atau biasa disebut Fear of Missing Out (FOMO), sehingga akan mendorong minat beli akan suatu produk atau jasa yang dikenalkan oleh influencer (Thi Cam &amp; Yoonjae, 2021). </w:t>
      </w:r>
    </w:p>
    <w:p w14:paraId="0AD2A0C7"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Adanya content marketing yang dibuat dan influencer endorsement yang memiliki audiens tersendiri, dengan begitu tentunya dapat menumbuhkan rasa kepercayaan untuk dapat memilih produk pembersih rumah tangga melalui content marketing dan influencer endorsement yang dibuat oleh suatu perusahaan, merupakan salah satu kunci agar konsumen dapat tertarik untuk membelinya. </w:t>
      </w:r>
      <w:proofErr w:type="gramStart"/>
      <w:r w:rsidRPr="006031F4">
        <w:rPr>
          <w:rFonts w:ascii="Palatino Linotype" w:hAnsi="Palatino Linotype"/>
          <w:sz w:val="24"/>
        </w:rPr>
        <w:t>Oleh karena itu, berdasarkan latar belakang yang telah dipaparkan di atas, maka peneliti tertarik untuk melakukan penelitian terhadap “Strategi Marketing Public Relations Genio Untuk Mempertahankan Brand Awareness Melalui Influencer Endorsement”.</w:t>
      </w:r>
      <w:proofErr w:type="gramEnd"/>
      <w:r w:rsidRPr="006031F4">
        <w:rPr>
          <w:rFonts w:ascii="Palatino Linotype" w:hAnsi="Palatino Linotype"/>
          <w:sz w:val="24"/>
        </w:rPr>
        <w:t xml:space="preserve"> </w:t>
      </w:r>
    </w:p>
    <w:p w14:paraId="375098F8" w14:textId="77777777" w:rsidR="000D4E50" w:rsidRPr="00AD6B1C" w:rsidRDefault="000D4E50" w:rsidP="00AD6B1C">
      <w:pPr>
        <w:pStyle w:val="NormalWeb"/>
        <w:spacing w:before="0" w:beforeAutospacing="0" w:after="0" w:afterAutospacing="0" w:line="276" w:lineRule="auto"/>
        <w:ind w:firstLine="720"/>
        <w:jc w:val="both"/>
        <w:rPr>
          <w:rFonts w:ascii="Palatino Linotype" w:hAnsi="Palatino Linotype"/>
        </w:rPr>
      </w:pPr>
    </w:p>
    <w:p w14:paraId="0D1B6103" w14:textId="77777777" w:rsidR="001F0C7F" w:rsidRPr="0040752F" w:rsidRDefault="0040752F" w:rsidP="004C1225">
      <w:pPr>
        <w:spacing w:line="276" w:lineRule="auto"/>
        <w:rPr>
          <w:rFonts w:ascii="Palatino Linotype" w:eastAsia="Palatino Linotype" w:hAnsi="Palatino Linotype" w:cs="Palatino Linotype"/>
          <w:b/>
          <w:sz w:val="24"/>
          <w:szCs w:val="24"/>
          <w:lang w:val="id-ID"/>
        </w:rPr>
      </w:pPr>
      <w:r>
        <w:rPr>
          <w:rFonts w:ascii="Palatino Linotype" w:eastAsia="Palatino Linotype" w:hAnsi="Palatino Linotype" w:cs="Palatino Linotype"/>
          <w:b/>
          <w:color w:val="000000"/>
          <w:sz w:val="24"/>
          <w:szCs w:val="24"/>
          <w:lang w:val="id-ID"/>
        </w:rPr>
        <w:t>METODE</w:t>
      </w:r>
    </w:p>
    <w:p w14:paraId="333B9906"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Penelitian ini termasuk dalam kategori penelitian kualitatif, yang menyajikan setiap informasi yang diperoleh dalam bentuk kalimat yang jelas.</w:t>
      </w:r>
      <w:proofErr w:type="gramEnd"/>
      <w:r w:rsidRPr="006031F4">
        <w:rPr>
          <w:rFonts w:ascii="Palatino Linotype" w:hAnsi="Palatino Linotype"/>
          <w:sz w:val="24"/>
        </w:rPr>
        <w:t xml:space="preserve"> </w:t>
      </w:r>
      <w:proofErr w:type="gramStart"/>
      <w:r w:rsidRPr="006031F4">
        <w:rPr>
          <w:rFonts w:ascii="Palatino Linotype" w:hAnsi="Palatino Linotype"/>
          <w:sz w:val="24"/>
        </w:rPr>
        <w:t>Pendekatan yang digunakan dalam penelitian ini adalah deskriptif.</w:t>
      </w:r>
      <w:proofErr w:type="gramEnd"/>
      <w:r w:rsidRPr="006031F4">
        <w:rPr>
          <w:rFonts w:ascii="Palatino Linotype" w:hAnsi="Palatino Linotype"/>
          <w:sz w:val="24"/>
        </w:rPr>
        <w:t xml:space="preserve"> </w:t>
      </w:r>
      <w:proofErr w:type="gramStart"/>
      <w:r w:rsidRPr="006031F4">
        <w:rPr>
          <w:rFonts w:ascii="Palatino Linotype" w:hAnsi="Palatino Linotype"/>
          <w:sz w:val="24"/>
        </w:rPr>
        <w:t xml:space="preserve">Penelitian deskriptif bertujuan </w:t>
      </w:r>
      <w:r w:rsidRPr="006031F4">
        <w:rPr>
          <w:rFonts w:ascii="Palatino Linotype" w:hAnsi="Palatino Linotype"/>
          <w:sz w:val="24"/>
        </w:rPr>
        <w:lastRenderedPageBreak/>
        <w:t>untuk menjelaskan solusi terhadap permasalahan yang ada berdasarkan data yang dikumpulkan.</w:t>
      </w:r>
      <w:proofErr w:type="gramEnd"/>
      <w:r w:rsidRPr="006031F4">
        <w:rPr>
          <w:rFonts w:ascii="Palatino Linotype" w:hAnsi="Palatino Linotype"/>
          <w:sz w:val="24"/>
        </w:rPr>
        <w:t xml:space="preserve"> </w:t>
      </w:r>
    </w:p>
    <w:p w14:paraId="106A4CEE"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Berdasarkan jenis data yang digunakan, penelitian ini menerapkan pendekatan kualitatif.</w:t>
      </w:r>
      <w:proofErr w:type="gramEnd"/>
      <w:r w:rsidRPr="006031F4">
        <w:rPr>
          <w:rFonts w:ascii="Palatino Linotype" w:hAnsi="Palatino Linotype"/>
          <w:sz w:val="24"/>
        </w:rPr>
        <w:t xml:space="preserve"> </w:t>
      </w:r>
      <w:proofErr w:type="gramStart"/>
      <w:r w:rsidRPr="006031F4">
        <w:rPr>
          <w:rFonts w:ascii="Palatino Linotype" w:hAnsi="Palatino Linotype"/>
          <w:sz w:val="24"/>
        </w:rPr>
        <w:t>Penelitian kualitatif bertujuan untuk memahami fenomena yang diamati oleh subjek penelitian melalui deskripsi dalam bentuk kata-kata dan bahasa, dalam konteks alami yang spesifik, serta menggunakan berbagai metode ilmiah.</w:t>
      </w:r>
      <w:proofErr w:type="gramEnd"/>
      <w:r w:rsidRPr="006031F4">
        <w:rPr>
          <w:rFonts w:ascii="Palatino Linotype" w:hAnsi="Palatino Linotype"/>
          <w:sz w:val="24"/>
        </w:rPr>
        <w:t xml:space="preserve"> </w:t>
      </w:r>
    </w:p>
    <w:p w14:paraId="59160074" w14:textId="77777777" w:rsidR="006031F4" w:rsidRPr="006031F4" w:rsidRDefault="006031F4" w:rsidP="006031F4">
      <w:pPr>
        <w:spacing w:line="276" w:lineRule="auto"/>
        <w:ind w:left="68" w:firstLine="652"/>
        <w:jc w:val="both"/>
        <w:rPr>
          <w:rFonts w:ascii="Palatino Linotype" w:hAnsi="Palatino Linotype"/>
          <w:sz w:val="24"/>
        </w:rPr>
      </w:pPr>
    </w:p>
    <w:p w14:paraId="3C1C529C"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Data kualitatif dalam penelitian ini diperoleh dari informasi yang dikumpulkan melalui sumber data primer, seperti wawancara, serta data sekunder yang mendukung analisis.</w:t>
      </w:r>
      <w:proofErr w:type="gramEnd"/>
      <w:r w:rsidRPr="006031F4">
        <w:rPr>
          <w:rFonts w:ascii="Palatino Linotype" w:hAnsi="Palatino Linotype"/>
          <w:sz w:val="24"/>
        </w:rPr>
        <w:t xml:space="preserve"> </w:t>
      </w:r>
      <w:proofErr w:type="gramStart"/>
      <w:r w:rsidRPr="006031F4">
        <w:rPr>
          <w:rFonts w:ascii="Palatino Linotype" w:hAnsi="Palatino Linotype"/>
          <w:sz w:val="24"/>
        </w:rPr>
        <w:t>Peneliti ingin mengetahui dan mendeskripsikan bagaimana Strategi Marketing Public Relations Genio Untuk Mempertahankan Brand Awareness Melalui Influencer Endorsement.</w:t>
      </w:r>
      <w:proofErr w:type="gramEnd"/>
      <w:r w:rsidRPr="006031F4">
        <w:rPr>
          <w:rFonts w:ascii="Palatino Linotype" w:hAnsi="Palatino Linotype"/>
          <w:sz w:val="24"/>
        </w:rPr>
        <w:t xml:space="preserve"> </w:t>
      </w:r>
      <w:proofErr w:type="gramStart"/>
      <w:r w:rsidRPr="006031F4">
        <w:rPr>
          <w:rFonts w:ascii="Palatino Linotype" w:hAnsi="Palatino Linotype"/>
          <w:sz w:val="24"/>
        </w:rPr>
        <w:t>Teknik pengumpulan data yang digunakan peniliti dalam penelitian yakni wawancara, observasi, studi pustaka dan dokumentasi.</w:t>
      </w:r>
      <w:proofErr w:type="gramEnd"/>
      <w:r w:rsidRPr="006031F4">
        <w:rPr>
          <w:rFonts w:ascii="Palatino Linotype" w:hAnsi="Palatino Linotype"/>
          <w:sz w:val="24"/>
        </w:rPr>
        <w:t xml:space="preserve"> </w:t>
      </w:r>
    </w:p>
    <w:p w14:paraId="2599F6CD"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Pemilihan informan dalam penelitian kualitatif ini merupakan narasumber yang memiliki peran cukup penting karena memiliki informasi yang revalan dan akurat.</w:t>
      </w:r>
      <w:proofErr w:type="gramEnd"/>
      <w:r w:rsidRPr="006031F4">
        <w:rPr>
          <w:rFonts w:ascii="Palatino Linotype" w:hAnsi="Palatino Linotype"/>
          <w:sz w:val="24"/>
        </w:rPr>
        <w:t xml:space="preserve"> Adapun informan dalam penelitian ini adalah sebagai berikut: </w:t>
      </w:r>
    </w:p>
    <w:p w14:paraId="1E9DDEEE" w14:textId="77777777" w:rsidR="006031F4" w:rsidRPr="006031F4" w:rsidRDefault="006031F4" w:rsidP="006031F4">
      <w:pPr>
        <w:spacing w:line="276" w:lineRule="auto"/>
        <w:ind w:left="68" w:firstLine="652"/>
        <w:jc w:val="both"/>
        <w:rPr>
          <w:rFonts w:ascii="Palatino Linotype" w:hAnsi="Palatino Linotype"/>
          <w:sz w:val="24"/>
        </w:rPr>
      </w:pPr>
      <w:r w:rsidRPr="006031F4">
        <w:rPr>
          <w:rFonts w:ascii="Palatino Linotype" w:hAnsi="Palatino Linotype"/>
          <w:sz w:val="24"/>
        </w:rPr>
        <w:t xml:space="preserve">1. Satrio Buwono selaku Chief Marketing Officer (CMO) pada brand Genio sebagai pihak yang mengembangkan rencana pemasaran untuk meningkatkan kesadaran merek, meningkatkan penjualan perusahaan, dan membangun hubungan yang baik dengan pelanggan. </w:t>
      </w:r>
    </w:p>
    <w:p w14:paraId="297E1CBD" w14:textId="77777777" w:rsidR="006031F4"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2. Radityo Dwi Nugroho</w:t>
      </w:r>
      <w:proofErr w:type="gramEnd"/>
      <w:r w:rsidRPr="006031F4">
        <w:rPr>
          <w:rFonts w:ascii="Palatino Linotype" w:hAnsi="Palatino Linotype"/>
          <w:sz w:val="24"/>
        </w:rPr>
        <w:t xml:space="preserve"> selaku Key Opinion Leader Specialist pada brand Genio sebagai pihak yang menjalin komunikasi antara brand dengan influencer serta mengawasi dan menganalisis kinerja influencer dalam mempromosikan produk-produk Genio. </w:t>
      </w:r>
    </w:p>
    <w:p w14:paraId="41CC2D4E" w14:textId="6621550D" w:rsidR="008958FE" w:rsidRPr="006031F4" w:rsidRDefault="006031F4" w:rsidP="006031F4">
      <w:pPr>
        <w:spacing w:line="276" w:lineRule="auto"/>
        <w:ind w:left="68" w:firstLine="652"/>
        <w:jc w:val="both"/>
        <w:rPr>
          <w:rFonts w:ascii="Palatino Linotype" w:hAnsi="Palatino Linotype"/>
          <w:sz w:val="24"/>
        </w:rPr>
      </w:pPr>
      <w:proofErr w:type="gramStart"/>
      <w:r w:rsidRPr="006031F4">
        <w:rPr>
          <w:rFonts w:ascii="Palatino Linotype" w:hAnsi="Palatino Linotype"/>
          <w:sz w:val="24"/>
        </w:rPr>
        <w:t>Penelitian ini menggunakan metode kualitatif untuk mengolah data dan menyusun data menjadi kalimat-kalimat yang teratur, berkesinambungan, logis, tidak tumpang tindih, dan efisien untuk memudahkan pemahaman dan interpretasi data.</w:t>
      </w:r>
      <w:proofErr w:type="gramEnd"/>
      <w:r w:rsidRPr="006031F4">
        <w:rPr>
          <w:rFonts w:ascii="Palatino Linotype" w:hAnsi="Palatino Linotype"/>
          <w:sz w:val="24"/>
        </w:rPr>
        <w:t xml:space="preserve"> </w:t>
      </w:r>
      <w:proofErr w:type="gramStart"/>
      <w:r w:rsidRPr="006031F4">
        <w:rPr>
          <w:rFonts w:ascii="Palatino Linotype" w:hAnsi="Palatino Linotype"/>
          <w:sz w:val="24"/>
        </w:rPr>
        <w:t>Penulis mengadopsi konsep Hubburman dan Miles dalam penelitian ini, dimana penulis menerapkan analisis data kualitatif secara terus menerus seluruh aspek lengkap dan data mencukupi.</w:t>
      </w:r>
      <w:proofErr w:type="gramEnd"/>
    </w:p>
    <w:p w14:paraId="27C8BE1F" w14:textId="77777777" w:rsidR="006031F4" w:rsidRPr="006031F4" w:rsidRDefault="006031F4" w:rsidP="006031F4">
      <w:pPr>
        <w:spacing w:line="276" w:lineRule="auto"/>
        <w:ind w:left="68" w:firstLine="652"/>
        <w:jc w:val="both"/>
        <w:rPr>
          <w:rFonts w:ascii="Palatino Linotype" w:hAnsi="Palatino Linotype"/>
          <w:sz w:val="24"/>
        </w:rPr>
      </w:pPr>
    </w:p>
    <w:p w14:paraId="50F2ED37" w14:textId="77777777" w:rsidR="0040752F" w:rsidRPr="0040752F" w:rsidRDefault="0040752F" w:rsidP="008958FE">
      <w:pPr>
        <w:spacing w:line="276" w:lineRule="auto"/>
        <w:rPr>
          <w:rFonts w:ascii="Palatino Linotype" w:eastAsia="Palatino Linotype" w:hAnsi="Palatino Linotype" w:cs="Palatino Linotype"/>
          <w:b/>
          <w:sz w:val="24"/>
          <w:szCs w:val="24"/>
          <w:lang w:val="id-ID"/>
        </w:rPr>
      </w:pPr>
      <w:bookmarkStart w:id="1" w:name="_heading=h.30j0zll" w:colFirst="0" w:colLast="0"/>
      <w:bookmarkEnd w:id="1"/>
      <w:r>
        <w:rPr>
          <w:rFonts w:ascii="Palatino Linotype" w:eastAsia="Palatino Linotype" w:hAnsi="Palatino Linotype" w:cs="Palatino Linotype"/>
          <w:b/>
          <w:sz w:val="24"/>
          <w:szCs w:val="24"/>
          <w:lang w:val="id-ID"/>
        </w:rPr>
        <w:t>HASIL DAN PEMBAHASAN</w:t>
      </w:r>
    </w:p>
    <w:p w14:paraId="05BDA7C1"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sz w:val="22"/>
          <w:szCs w:val="22"/>
        </w:rPr>
      </w:pPr>
      <w:r w:rsidRPr="001B4645">
        <w:rPr>
          <w:rFonts w:ascii="Palatino Linotype" w:eastAsia="Times New Roman" w:hAnsi="Palatino Linotype"/>
          <w:sz w:val="22"/>
          <w:szCs w:val="22"/>
        </w:rPr>
        <w:t xml:space="preserve">Genio adalah salah satu </w:t>
      </w:r>
      <w:r w:rsidRPr="001B4645">
        <w:rPr>
          <w:rFonts w:ascii="Palatino Linotype" w:eastAsia="Times New Roman" w:hAnsi="Palatino Linotype"/>
          <w:i/>
          <w:iCs/>
          <w:sz w:val="22"/>
          <w:szCs w:val="22"/>
        </w:rPr>
        <w:t xml:space="preserve">brand </w:t>
      </w:r>
      <w:r w:rsidRPr="001B4645">
        <w:rPr>
          <w:rFonts w:ascii="Palatino Linotype" w:eastAsia="Times New Roman" w:hAnsi="Palatino Linotype"/>
          <w:sz w:val="22"/>
          <w:szCs w:val="22"/>
        </w:rPr>
        <w:t xml:space="preserve">pembersih rumah tangga inovatif yang didirikan pada tahun 2018 oleh Moammer Bahreza Baharudin, Satrio Buwono, Tegar Adjie Baskoro dengan </w:t>
      </w:r>
      <w:r w:rsidRPr="001B4645">
        <w:rPr>
          <w:rFonts w:ascii="Palatino Linotype" w:eastAsia="Times New Roman" w:hAnsi="Palatino Linotype"/>
          <w:sz w:val="22"/>
          <w:szCs w:val="22"/>
        </w:rPr>
        <w:lastRenderedPageBreak/>
        <w:t xml:space="preserve">memanfaatkan media sosial sebagai wadah untuk memperkenalkan merek dan produknya, dengan cara aktif membuat </w:t>
      </w:r>
      <w:r w:rsidRPr="001B4645">
        <w:rPr>
          <w:rFonts w:ascii="Palatino Linotype" w:eastAsia="Times New Roman" w:hAnsi="Palatino Linotype"/>
          <w:i/>
          <w:iCs/>
          <w:sz w:val="22"/>
          <w:szCs w:val="22"/>
        </w:rPr>
        <w:t xml:space="preserve">content marketing </w:t>
      </w:r>
      <w:r w:rsidRPr="001B4645">
        <w:rPr>
          <w:rFonts w:ascii="Palatino Linotype" w:eastAsia="Times New Roman" w:hAnsi="Palatino Linotype"/>
          <w:sz w:val="22"/>
          <w:szCs w:val="22"/>
        </w:rPr>
        <w:t xml:space="preserve">yang berisi informasi tentang fungsi dan keunggulan produk hingga informasi tentang program promosi yang sedang berjalan. </w:t>
      </w:r>
      <w:proofErr w:type="gramStart"/>
      <w:r w:rsidRPr="001B4645">
        <w:rPr>
          <w:rFonts w:ascii="Palatino Linotype" w:eastAsia="Times New Roman" w:hAnsi="Palatino Linotype"/>
          <w:sz w:val="22"/>
          <w:szCs w:val="22"/>
        </w:rPr>
        <w:t xml:space="preserve">Dalam 1 tahun pertamanya Genio telah berhasil mencapai </w:t>
      </w:r>
      <w:r w:rsidRPr="001B4645">
        <w:rPr>
          <w:rFonts w:ascii="Palatino Linotype" w:eastAsia="Times New Roman" w:hAnsi="Palatino Linotype"/>
          <w:i/>
          <w:iCs/>
          <w:sz w:val="22"/>
          <w:szCs w:val="22"/>
        </w:rPr>
        <w:t xml:space="preserve">BEP (Break Event Point), </w:t>
      </w:r>
      <w:r w:rsidRPr="001B4645">
        <w:rPr>
          <w:rFonts w:ascii="Palatino Linotype" w:eastAsia="Times New Roman" w:hAnsi="Palatino Linotype"/>
          <w:sz w:val="22"/>
          <w:szCs w:val="22"/>
        </w:rPr>
        <w:t>hal ini membuktikan bahwa Genio telah berhasil membentuk citra produknya sebagai pembersih rumah tangga yang berkualitas dengan harga yang terjangkau.</w:t>
      </w:r>
      <w:proofErr w:type="gramEnd"/>
      <w:r w:rsidRPr="001B4645">
        <w:rPr>
          <w:rFonts w:ascii="Palatino Linotype" w:eastAsia="Times New Roman" w:hAnsi="Palatino Linotype"/>
          <w:sz w:val="22"/>
          <w:szCs w:val="22"/>
        </w:rPr>
        <w:t xml:space="preserve"> </w:t>
      </w:r>
    </w:p>
    <w:p w14:paraId="57D94C3C"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b/>
          <w:bCs/>
          <w:sz w:val="22"/>
          <w:szCs w:val="22"/>
        </w:rPr>
      </w:pPr>
      <w:r w:rsidRPr="001B4645">
        <w:rPr>
          <w:rFonts w:ascii="Palatino Linotype" w:eastAsia="Times New Roman" w:hAnsi="Palatino Linotype"/>
          <w:b/>
          <w:bCs/>
          <w:sz w:val="22"/>
          <w:szCs w:val="22"/>
        </w:rPr>
        <w:t>Produk Genio</w:t>
      </w:r>
    </w:p>
    <w:p w14:paraId="464E91AF"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sz w:val="22"/>
          <w:szCs w:val="22"/>
        </w:rPr>
      </w:pPr>
      <w:r w:rsidRPr="001B4645">
        <w:rPr>
          <w:rFonts w:ascii="Palatino Linotype" w:eastAsia="Times New Roman" w:hAnsi="Palatino Linotype"/>
          <w:sz w:val="22"/>
          <w:szCs w:val="22"/>
        </w:rPr>
        <w:t xml:space="preserve">Genio memiliki beberapa jenis produk yang dipasarkan kepada masyarakat, antara </w:t>
      </w:r>
      <w:proofErr w:type="gramStart"/>
      <w:r w:rsidRPr="001B4645">
        <w:rPr>
          <w:rFonts w:ascii="Palatino Linotype" w:eastAsia="Times New Roman" w:hAnsi="Palatino Linotype"/>
          <w:sz w:val="22"/>
          <w:szCs w:val="22"/>
        </w:rPr>
        <w:t>lain :</w:t>
      </w:r>
      <w:proofErr w:type="gram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01"/>
        <w:gridCol w:w="7500"/>
      </w:tblGrid>
      <w:tr w:rsidR="006031F4" w:rsidRPr="001B4645" w14:paraId="1DEF7718" w14:textId="77777777" w:rsidTr="00F3246F">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F37B207"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Genio Cleaner </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6B58D03"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Pembersih noda kerak dengan aroma jasmine tea yang diformulasikan khusus untuk membersihkan seluruh permukaan kamar mandi seperti kloset, keramik, wastafel, bathub dll. </w:t>
            </w:r>
          </w:p>
        </w:tc>
      </w:tr>
      <w:tr w:rsidR="006031F4" w:rsidRPr="001B4645" w14:paraId="0AA0C11B" w14:textId="77777777" w:rsidTr="00F3246F">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6B8A6BE"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Genio All Purpose Cleaner </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4E18463"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Pembersih noda serbaguna dengan teknologi active foam dan anti bacterial yang dapat membersihkan noda membandel pada tas, sepatu, sofa, dinding dll. </w:t>
            </w:r>
          </w:p>
        </w:tc>
      </w:tr>
      <w:tr w:rsidR="006031F4" w:rsidRPr="001B4645" w14:paraId="3FA1DDE8" w14:textId="77777777" w:rsidTr="00F3246F">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41CD4F1"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Genio Fabric Stain Remover </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121FADD"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Pembersih instan yang diformulasikan khusus untuk menghilangkan noda membandel tanpa air pada bahan kain. </w:t>
            </w:r>
          </w:p>
        </w:tc>
      </w:tr>
      <w:tr w:rsidR="006031F4" w:rsidRPr="001B4645" w14:paraId="67984DA5" w14:textId="77777777" w:rsidTr="00F3246F">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FCADD3B"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Genio Fridge Cleaner </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495F301" w14:textId="77777777" w:rsidR="006031F4" w:rsidRPr="001B4645" w:rsidRDefault="006031F4" w:rsidP="00F3246F">
            <w:pPr>
              <w:spacing w:before="100" w:beforeAutospacing="1" w:after="100" w:afterAutospacing="1"/>
              <w:rPr>
                <w:rFonts w:ascii="Palatino Linotype" w:eastAsia="Times New Roman" w:hAnsi="Palatino Linotype"/>
                <w:sz w:val="22"/>
                <w:szCs w:val="22"/>
              </w:rPr>
            </w:pPr>
            <w:r w:rsidRPr="001B4645">
              <w:rPr>
                <w:rFonts w:ascii="Palatino Linotype" w:eastAsia="Times New Roman" w:hAnsi="Palatino Linotype"/>
                <w:sz w:val="22"/>
                <w:szCs w:val="22"/>
              </w:rPr>
              <w:t xml:space="preserve">Pembersih kulkas dengan kandungan alkohol organik yang dapat membersihkan noda dan membunuh bakteri pada permukaan kulkas. </w:t>
            </w:r>
          </w:p>
        </w:tc>
      </w:tr>
    </w:tbl>
    <w:p w14:paraId="58E79C70"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b/>
          <w:bCs/>
          <w:sz w:val="22"/>
          <w:szCs w:val="22"/>
        </w:rPr>
      </w:pPr>
      <w:r w:rsidRPr="001B4645">
        <w:rPr>
          <w:rFonts w:ascii="Palatino Linotype" w:eastAsia="Times New Roman" w:hAnsi="Palatino Linotype"/>
          <w:b/>
          <w:bCs/>
          <w:sz w:val="22"/>
          <w:szCs w:val="22"/>
        </w:rPr>
        <w:t xml:space="preserve">Strategi </w:t>
      </w:r>
      <w:r w:rsidRPr="001B4645">
        <w:rPr>
          <w:rFonts w:ascii="Palatino Linotype" w:eastAsia="Times New Roman" w:hAnsi="Palatino Linotype"/>
          <w:b/>
          <w:bCs/>
          <w:i/>
          <w:iCs/>
          <w:sz w:val="22"/>
          <w:szCs w:val="22"/>
        </w:rPr>
        <w:t xml:space="preserve">Marketing Public Relations </w:t>
      </w:r>
      <w:r w:rsidRPr="001B4645">
        <w:rPr>
          <w:rFonts w:ascii="Palatino Linotype" w:eastAsia="Times New Roman" w:hAnsi="Palatino Linotype"/>
          <w:b/>
          <w:bCs/>
          <w:sz w:val="22"/>
          <w:szCs w:val="22"/>
        </w:rPr>
        <w:t>Genio</w:t>
      </w:r>
    </w:p>
    <w:p w14:paraId="48696B4C"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sz w:val="22"/>
          <w:szCs w:val="22"/>
        </w:rPr>
      </w:pPr>
      <w:proofErr w:type="gramStart"/>
      <w:r w:rsidRPr="001B4645">
        <w:rPr>
          <w:rFonts w:ascii="Palatino Linotype" w:eastAsia="Times New Roman" w:hAnsi="Palatino Linotype"/>
          <w:sz w:val="22"/>
          <w:szCs w:val="22"/>
        </w:rPr>
        <w:t xml:space="preserve">Strategi </w:t>
      </w:r>
      <w:r w:rsidRPr="001B4645">
        <w:rPr>
          <w:rFonts w:ascii="Palatino Linotype" w:eastAsia="Times New Roman" w:hAnsi="Palatino Linotype"/>
          <w:i/>
          <w:iCs/>
          <w:sz w:val="22"/>
          <w:szCs w:val="22"/>
        </w:rPr>
        <w:t xml:space="preserve">marketing public relations </w:t>
      </w:r>
      <w:r w:rsidRPr="001B4645">
        <w:rPr>
          <w:rFonts w:ascii="Palatino Linotype" w:eastAsia="Times New Roman" w:hAnsi="Palatino Linotype"/>
          <w:sz w:val="22"/>
          <w:szCs w:val="22"/>
        </w:rPr>
        <w:t xml:space="preserve">yang dilakukan oleh Genio terfokus pada teori </w:t>
      </w:r>
      <w:r w:rsidRPr="001B4645">
        <w:rPr>
          <w:rFonts w:ascii="Palatino Linotype" w:eastAsia="Times New Roman" w:hAnsi="Palatino Linotype"/>
          <w:i/>
          <w:iCs/>
          <w:sz w:val="22"/>
          <w:szCs w:val="22"/>
        </w:rPr>
        <w:t xml:space="preserve">three ways strategy </w:t>
      </w:r>
      <w:r w:rsidRPr="001B4645">
        <w:rPr>
          <w:rFonts w:ascii="Palatino Linotype" w:eastAsia="Times New Roman" w:hAnsi="Palatino Linotype"/>
          <w:sz w:val="22"/>
          <w:szCs w:val="22"/>
        </w:rPr>
        <w:t xml:space="preserve">yang dikembang oleh (Thomas L. Harris, 1991), yang dimana strategi ini dinilai cukup berpengaruh dalam upaya mempertahankan </w:t>
      </w:r>
      <w:r w:rsidRPr="001B4645">
        <w:rPr>
          <w:rFonts w:ascii="Palatino Linotype" w:eastAsia="Times New Roman" w:hAnsi="Palatino Linotype"/>
          <w:i/>
          <w:iCs/>
          <w:sz w:val="22"/>
          <w:szCs w:val="22"/>
        </w:rPr>
        <w:t xml:space="preserve">brand awareness </w:t>
      </w:r>
      <w:r w:rsidRPr="001B4645">
        <w:rPr>
          <w:rFonts w:ascii="Palatino Linotype" w:eastAsia="Times New Roman" w:hAnsi="Palatino Linotype"/>
          <w:sz w:val="22"/>
          <w:szCs w:val="22"/>
        </w:rPr>
        <w:t xml:space="preserve">Genio melalui </w:t>
      </w:r>
      <w:r w:rsidRPr="001B4645">
        <w:rPr>
          <w:rFonts w:ascii="Palatino Linotype" w:eastAsia="Times New Roman" w:hAnsi="Palatino Linotype"/>
          <w:i/>
          <w:iCs/>
          <w:sz w:val="22"/>
          <w:szCs w:val="22"/>
        </w:rPr>
        <w:t>influencer endorsement</w:t>
      </w:r>
      <w:r w:rsidRPr="001B4645">
        <w:rPr>
          <w:rFonts w:ascii="Palatino Linotype" w:eastAsia="Times New Roman" w:hAnsi="Palatino Linotype"/>
          <w:sz w:val="22"/>
          <w:szCs w:val="22"/>
        </w:rPr>
        <w:t>.</w:t>
      </w:r>
      <w:proofErr w:type="gramEnd"/>
      <w:r w:rsidRPr="001B4645">
        <w:rPr>
          <w:rFonts w:ascii="Palatino Linotype" w:eastAsia="Times New Roman" w:hAnsi="Palatino Linotype"/>
          <w:sz w:val="22"/>
          <w:szCs w:val="22"/>
        </w:rPr>
        <w:t xml:space="preserve"> Adapun implementasi dari strategi marketing public relations yang dilakukan oleh Genio yaitu sebagai berikut: </w:t>
      </w:r>
    </w:p>
    <w:p w14:paraId="0F46310F"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i/>
          <w:iCs/>
          <w:sz w:val="22"/>
          <w:szCs w:val="22"/>
        </w:rPr>
      </w:pPr>
      <w:r w:rsidRPr="001B4645">
        <w:rPr>
          <w:rFonts w:ascii="Palatino Linotype" w:eastAsia="Times New Roman" w:hAnsi="Palatino Linotype"/>
          <w:sz w:val="22"/>
          <w:szCs w:val="22"/>
        </w:rPr>
        <w:t xml:space="preserve">1) </w:t>
      </w:r>
      <w:r w:rsidRPr="001B4645">
        <w:rPr>
          <w:rFonts w:ascii="Palatino Linotype" w:eastAsia="Times New Roman" w:hAnsi="Palatino Linotype"/>
          <w:i/>
          <w:iCs/>
          <w:sz w:val="22"/>
          <w:szCs w:val="22"/>
        </w:rPr>
        <w:t>Pull Strategy</w:t>
      </w:r>
    </w:p>
    <w:p w14:paraId="12D4B5E3"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sz w:val="22"/>
          <w:szCs w:val="22"/>
        </w:rPr>
      </w:pPr>
      <w:r w:rsidRPr="001B4645">
        <w:rPr>
          <w:rFonts w:ascii="Palatino Linotype" w:eastAsia="Times New Roman" w:hAnsi="Palatino Linotype"/>
          <w:i/>
          <w:iCs/>
          <w:sz w:val="22"/>
          <w:szCs w:val="22"/>
        </w:rPr>
        <w:t xml:space="preserve">Pull strategy </w:t>
      </w:r>
      <w:r w:rsidRPr="001B4645">
        <w:rPr>
          <w:rFonts w:ascii="Palatino Linotype" w:eastAsia="Times New Roman" w:hAnsi="Palatino Linotype"/>
          <w:sz w:val="22"/>
          <w:szCs w:val="22"/>
        </w:rPr>
        <w:t xml:space="preserve">yang dilakukan Genio ialah melakukan pendekatan persuasif melalui perencanaan konten yang menarik dan relevan dengan melibatkan beberapa influencer untuk memperkenalkan produk-produk Genio. Dalam wawancara yang peneliti lakukan, Radityo </w:t>
      </w:r>
      <w:proofErr w:type="gramStart"/>
      <w:r w:rsidRPr="001B4645">
        <w:rPr>
          <w:rFonts w:ascii="Palatino Linotype" w:eastAsia="Times New Roman" w:hAnsi="Palatino Linotype"/>
          <w:sz w:val="22"/>
          <w:szCs w:val="22"/>
        </w:rPr>
        <w:t>Dwi</w:t>
      </w:r>
      <w:proofErr w:type="gramEnd"/>
      <w:r w:rsidRPr="001B4645">
        <w:rPr>
          <w:rFonts w:ascii="Palatino Linotype" w:eastAsia="Times New Roman" w:hAnsi="Palatino Linotype"/>
          <w:sz w:val="22"/>
          <w:szCs w:val="22"/>
        </w:rPr>
        <w:t xml:space="preserve"> Nugroho selaku </w:t>
      </w:r>
      <w:r w:rsidRPr="001B4645">
        <w:rPr>
          <w:rFonts w:ascii="Palatino Linotype" w:eastAsia="Times New Roman" w:hAnsi="Palatino Linotype"/>
          <w:i/>
          <w:iCs/>
          <w:sz w:val="22"/>
          <w:szCs w:val="22"/>
        </w:rPr>
        <w:t xml:space="preserve">key opinion leader speacialist </w:t>
      </w:r>
      <w:r w:rsidRPr="001B4645">
        <w:rPr>
          <w:rFonts w:ascii="Palatino Linotype" w:eastAsia="Times New Roman" w:hAnsi="Palatino Linotype"/>
          <w:sz w:val="22"/>
          <w:szCs w:val="22"/>
        </w:rPr>
        <w:t xml:space="preserve">menjelaskan: </w:t>
      </w:r>
    </w:p>
    <w:p w14:paraId="05528A1A"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sz w:val="22"/>
          <w:szCs w:val="22"/>
        </w:rPr>
      </w:pPr>
      <w:r w:rsidRPr="001B4645">
        <w:rPr>
          <w:rFonts w:ascii="Palatino Linotype" w:eastAsia="Times New Roman" w:hAnsi="Palatino Linotype"/>
          <w:i/>
          <w:iCs/>
          <w:sz w:val="22"/>
          <w:szCs w:val="22"/>
        </w:rPr>
        <w:tab/>
        <w:t xml:space="preserve">“Kita menggunakan beberapa influencer yang punya niche sesuai dengan brand Genio untuk </w:t>
      </w:r>
      <w:r w:rsidRPr="001B4645">
        <w:rPr>
          <w:rFonts w:ascii="Palatino Linotype" w:eastAsia="Times New Roman" w:hAnsi="Palatino Linotype"/>
          <w:i/>
          <w:iCs/>
          <w:sz w:val="22"/>
          <w:szCs w:val="22"/>
        </w:rPr>
        <w:tab/>
        <w:t xml:space="preserve">memperkenalkan produk-produk Genio melalui konten yang relatable. </w:t>
      </w:r>
      <w:proofErr w:type="gramStart"/>
      <w:r w:rsidRPr="001B4645">
        <w:rPr>
          <w:rFonts w:ascii="Palatino Linotype" w:eastAsia="Times New Roman" w:hAnsi="Palatino Linotype"/>
          <w:i/>
          <w:iCs/>
          <w:sz w:val="22"/>
          <w:szCs w:val="22"/>
        </w:rPr>
        <w:t xml:space="preserve">Selain itu kita juga </w:t>
      </w:r>
      <w:r w:rsidRPr="001B4645">
        <w:rPr>
          <w:rFonts w:ascii="Palatino Linotype" w:eastAsia="Times New Roman" w:hAnsi="Palatino Linotype"/>
          <w:i/>
          <w:iCs/>
          <w:sz w:val="22"/>
          <w:szCs w:val="22"/>
        </w:rPr>
        <w:tab/>
        <w:t xml:space="preserve">memberikan brief ke mereka yang berisi tentang point-point apa saja yang ingin ditonjolkan </w:t>
      </w:r>
      <w:r w:rsidRPr="001B4645">
        <w:rPr>
          <w:rFonts w:ascii="Palatino Linotype" w:eastAsia="Times New Roman" w:hAnsi="Palatino Linotype"/>
          <w:i/>
          <w:iCs/>
          <w:sz w:val="22"/>
          <w:szCs w:val="22"/>
        </w:rPr>
        <w:tab/>
        <w:t xml:space="preserve">dari produk- prooduk Genio contohnya seperti fungsi dan kenggulan produk, sehingga audiens </w:t>
      </w:r>
      <w:r w:rsidRPr="001B4645">
        <w:rPr>
          <w:rFonts w:ascii="Palatino Linotype" w:eastAsia="Times New Roman" w:hAnsi="Palatino Linotype"/>
          <w:i/>
          <w:iCs/>
          <w:sz w:val="22"/>
          <w:szCs w:val="22"/>
        </w:rPr>
        <w:tab/>
        <w:t>dapat lebih mudah tertarik untuk mencari tau lebih lanjut tentang produk-produk Genio.”</w:t>
      </w:r>
      <w:proofErr w:type="gramEnd"/>
      <w:r w:rsidRPr="001B4645">
        <w:rPr>
          <w:rFonts w:ascii="Palatino Linotype" w:eastAsia="Times New Roman" w:hAnsi="Palatino Linotype"/>
          <w:i/>
          <w:iCs/>
          <w:sz w:val="22"/>
          <w:szCs w:val="22"/>
        </w:rPr>
        <w:t xml:space="preserve"> </w:t>
      </w:r>
    </w:p>
    <w:p w14:paraId="4A88C99B" w14:textId="77777777" w:rsidR="006031F4" w:rsidRPr="001B4645" w:rsidRDefault="006031F4" w:rsidP="006031F4">
      <w:pPr>
        <w:spacing w:before="100" w:beforeAutospacing="1" w:after="100" w:afterAutospacing="1" w:line="276" w:lineRule="auto"/>
        <w:jc w:val="both"/>
        <w:rPr>
          <w:rFonts w:ascii="Palatino Linotype" w:eastAsia="Times New Roman" w:hAnsi="Palatino Linotype"/>
          <w:sz w:val="22"/>
          <w:szCs w:val="22"/>
        </w:rPr>
      </w:pPr>
      <w:r w:rsidRPr="001B4645">
        <w:rPr>
          <w:rFonts w:ascii="Palatino Linotype" w:eastAsia="Times New Roman" w:hAnsi="Palatino Linotype"/>
          <w:sz w:val="22"/>
          <w:szCs w:val="22"/>
        </w:rPr>
        <w:lastRenderedPageBreak/>
        <w:t xml:space="preserve">Berdasarkan hasil wawancara dan observasi peneliti menganalisa bahwa dalam upaya menarik perhatian dan menciptakan kesadaran merek pada audiens, </w:t>
      </w:r>
      <w:r w:rsidRPr="001B4645">
        <w:rPr>
          <w:rFonts w:ascii="Palatino Linotype" w:eastAsia="Times New Roman" w:hAnsi="Palatino Linotype"/>
          <w:i/>
          <w:iCs/>
          <w:sz w:val="22"/>
          <w:szCs w:val="22"/>
        </w:rPr>
        <w:t xml:space="preserve">Genio </w:t>
      </w:r>
      <w:r w:rsidRPr="001B4645">
        <w:rPr>
          <w:rFonts w:ascii="Palatino Linotype" w:eastAsia="Times New Roman" w:hAnsi="Palatino Linotype"/>
          <w:sz w:val="22"/>
          <w:szCs w:val="22"/>
        </w:rPr>
        <w:t xml:space="preserve">melakukan pendekatan persuasif dengan melibatkan beberapa influencer yang memiliki </w:t>
      </w:r>
      <w:r w:rsidRPr="001B4645">
        <w:rPr>
          <w:rFonts w:ascii="Palatino Linotype" w:eastAsia="Times New Roman" w:hAnsi="Palatino Linotype"/>
          <w:i/>
          <w:iCs/>
          <w:sz w:val="22"/>
          <w:szCs w:val="22"/>
        </w:rPr>
        <w:t xml:space="preserve">niche </w:t>
      </w:r>
      <w:r w:rsidRPr="001B4645">
        <w:rPr>
          <w:rFonts w:ascii="Palatino Linotype" w:eastAsia="Times New Roman" w:hAnsi="Palatino Linotype"/>
          <w:sz w:val="22"/>
          <w:szCs w:val="22"/>
        </w:rPr>
        <w:t xml:space="preserve">sesuai untuk menyampaikan informasi tentang produk-produk Genio melalui konten yang relevan dan menarik. Berikut adalah contoh konten dari beberapa influencer yang menjalin hubungan kerjasama dengan Genio: </w:t>
      </w:r>
    </w:p>
    <w:p w14:paraId="7CAB280E" w14:textId="77777777" w:rsidR="006031F4" w:rsidRPr="001B4645" w:rsidRDefault="006031F4" w:rsidP="006031F4">
      <w:pPr>
        <w:spacing w:before="100" w:beforeAutospacing="1" w:after="100" w:afterAutospacing="1" w:line="276" w:lineRule="auto"/>
        <w:jc w:val="center"/>
        <w:rPr>
          <w:rFonts w:ascii="Palatino Linotype" w:eastAsia="Times New Roman" w:hAnsi="Palatino Linotype"/>
          <w:sz w:val="22"/>
          <w:szCs w:val="22"/>
        </w:rPr>
      </w:pPr>
      <w:r w:rsidRPr="001B4645">
        <w:rPr>
          <w:rFonts w:ascii="Palatino Linotype" w:eastAsia="Times New Roman" w:hAnsi="Palatino Linotype"/>
          <w:noProof/>
          <w:sz w:val="22"/>
          <w:szCs w:val="22"/>
          <w:lang w:val="en-US"/>
        </w:rPr>
        <w:drawing>
          <wp:inline distT="0" distB="0" distL="0" distR="0" wp14:anchorId="76D877C4" wp14:editId="6977930F">
            <wp:extent cx="2722652" cy="2126204"/>
            <wp:effectExtent l="0" t="0" r="0" b="0"/>
            <wp:docPr id="1642444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4400" name="Picture 1642444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4582" cy="2143330"/>
                    </a:xfrm>
                    <a:prstGeom prst="rect">
                      <a:avLst/>
                    </a:prstGeom>
                  </pic:spPr>
                </pic:pic>
              </a:graphicData>
            </a:graphic>
          </wp:inline>
        </w:drawing>
      </w:r>
    </w:p>
    <w:p w14:paraId="4D2C9EBD" w14:textId="77777777" w:rsidR="006031F4" w:rsidRPr="001B4645" w:rsidRDefault="006031F4" w:rsidP="006031F4">
      <w:pPr>
        <w:pStyle w:val="NormalWeb"/>
        <w:spacing w:before="0" w:beforeAutospacing="0" w:after="0" w:afterAutospacing="0"/>
        <w:jc w:val="center"/>
        <w:rPr>
          <w:rFonts w:ascii="Palatino Linotype" w:hAnsi="Palatino Linotype"/>
          <w:sz w:val="20"/>
          <w:szCs w:val="20"/>
        </w:rPr>
      </w:pPr>
      <w:r w:rsidRPr="001B4645">
        <w:rPr>
          <w:rFonts w:ascii="Palatino Linotype" w:hAnsi="Palatino Linotype"/>
          <w:sz w:val="20"/>
          <w:szCs w:val="20"/>
        </w:rPr>
        <w:t>Gambar 1.1 Contoh Konten yang Dilakukan Oleh Influencer</w:t>
      </w:r>
    </w:p>
    <w:p w14:paraId="43D2AA07" w14:textId="77777777" w:rsidR="006031F4" w:rsidRPr="001B4645" w:rsidRDefault="006031F4" w:rsidP="006031F4">
      <w:pPr>
        <w:pStyle w:val="NormalWeb"/>
        <w:spacing w:before="0" w:beforeAutospacing="0" w:after="0" w:afterAutospacing="0"/>
        <w:jc w:val="center"/>
        <w:rPr>
          <w:rFonts w:ascii="Palatino Linotype" w:hAnsi="Palatino Linotype"/>
          <w:sz w:val="20"/>
          <w:szCs w:val="20"/>
        </w:rPr>
      </w:pPr>
      <w:r w:rsidRPr="001B4645">
        <w:rPr>
          <w:rFonts w:ascii="Palatino Linotype" w:hAnsi="Palatino Linotype"/>
          <w:sz w:val="20"/>
          <w:szCs w:val="20"/>
        </w:rPr>
        <w:t>Sumber: Instagram Genio</w:t>
      </w:r>
    </w:p>
    <w:p w14:paraId="03D1A191" w14:textId="77777777" w:rsidR="006031F4" w:rsidRPr="001B4645" w:rsidRDefault="006031F4" w:rsidP="006031F4">
      <w:pPr>
        <w:pStyle w:val="NormalWeb"/>
        <w:spacing w:before="0" w:beforeAutospacing="0" w:after="0" w:afterAutospacing="0"/>
        <w:jc w:val="center"/>
        <w:rPr>
          <w:rFonts w:ascii="Palatino Linotype" w:hAnsi="Palatino Linotype"/>
          <w:sz w:val="20"/>
          <w:szCs w:val="20"/>
        </w:rPr>
      </w:pPr>
    </w:p>
    <w:p w14:paraId="1C2FF50B" w14:textId="77777777" w:rsidR="006031F4" w:rsidRPr="001B4645" w:rsidRDefault="006031F4" w:rsidP="006031F4">
      <w:pPr>
        <w:pStyle w:val="NormalWeb"/>
        <w:spacing w:before="0" w:beforeAutospacing="0" w:after="0" w:afterAutospacing="0"/>
        <w:jc w:val="both"/>
        <w:rPr>
          <w:rFonts w:ascii="Palatino Linotype" w:hAnsi="Palatino Linotype"/>
          <w:i/>
          <w:iCs/>
          <w:sz w:val="22"/>
          <w:szCs w:val="22"/>
        </w:rPr>
      </w:pPr>
      <w:r w:rsidRPr="001B4645">
        <w:rPr>
          <w:rFonts w:ascii="Palatino Linotype" w:hAnsi="Palatino Linotype"/>
          <w:sz w:val="22"/>
          <w:szCs w:val="22"/>
        </w:rPr>
        <w:t xml:space="preserve">2) </w:t>
      </w:r>
      <w:r w:rsidRPr="001B4645">
        <w:rPr>
          <w:rFonts w:ascii="Palatino Linotype" w:hAnsi="Palatino Linotype"/>
          <w:i/>
          <w:iCs/>
          <w:sz w:val="22"/>
          <w:szCs w:val="22"/>
        </w:rPr>
        <w:t>Push Strategy</w:t>
      </w:r>
    </w:p>
    <w:p w14:paraId="6109B288"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r w:rsidRPr="001B4645">
        <w:rPr>
          <w:rFonts w:ascii="Palatino Linotype" w:hAnsi="Palatino Linotype"/>
          <w:i/>
          <w:iCs/>
          <w:sz w:val="22"/>
          <w:szCs w:val="22"/>
        </w:rPr>
        <w:t xml:space="preserve">Push strategy </w:t>
      </w:r>
      <w:r w:rsidRPr="001B4645">
        <w:rPr>
          <w:rFonts w:ascii="Palatino Linotype" w:hAnsi="Palatino Linotype"/>
          <w:sz w:val="22"/>
          <w:szCs w:val="22"/>
        </w:rPr>
        <w:t xml:space="preserve">yang dilakukan Genio ialah melakukan promosi langsung melalui konten yang dibuat oleh influencer dalam upaya mendorong publik melakukan tindakan pembelian terhadap produk yang ditawarkan. </w:t>
      </w:r>
    </w:p>
    <w:p w14:paraId="4C12F8BA" w14:textId="77777777" w:rsidR="006031F4" w:rsidRPr="001B4645" w:rsidRDefault="006031F4" w:rsidP="006031F4">
      <w:pPr>
        <w:pStyle w:val="NormalWeb"/>
        <w:jc w:val="center"/>
        <w:rPr>
          <w:rFonts w:ascii="Palatino Linotype" w:hAnsi="Palatino Linotype"/>
          <w:sz w:val="22"/>
          <w:szCs w:val="22"/>
        </w:rPr>
      </w:pPr>
      <w:r w:rsidRPr="001B4645">
        <w:rPr>
          <w:rFonts w:ascii="Palatino Linotype" w:hAnsi="Palatino Linotype"/>
          <w:noProof/>
          <w:sz w:val="22"/>
          <w:szCs w:val="22"/>
          <w:lang w:val="en-US"/>
          <w14:ligatures w14:val="standardContextual"/>
        </w:rPr>
        <w:drawing>
          <wp:inline distT="0" distB="0" distL="0" distR="0" wp14:anchorId="63B57155" wp14:editId="42C9C37D">
            <wp:extent cx="1975943" cy="1756881"/>
            <wp:effectExtent l="0" t="0" r="5715" b="0"/>
            <wp:docPr id="19975081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153" name="Picture 199750815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1854" cy="1762136"/>
                    </a:xfrm>
                    <a:prstGeom prst="rect">
                      <a:avLst/>
                    </a:prstGeom>
                  </pic:spPr>
                </pic:pic>
              </a:graphicData>
            </a:graphic>
          </wp:inline>
        </w:drawing>
      </w:r>
    </w:p>
    <w:p w14:paraId="0EDCD1F0" w14:textId="77777777" w:rsidR="006031F4" w:rsidRPr="001B4645" w:rsidRDefault="006031F4" w:rsidP="006031F4">
      <w:pPr>
        <w:pStyle w:val="NormalWeb"/>
        <w:spacing w:before="0" w:beforeAutospacing="0" w:after="0" w:afterAutospacing="0"/>
        <w:jc w:val="center"/>
        <w:rPr>
          <w:rFonts w:ascii="Palatino Linotype" w:hAnsi="Palatino Linotype"/>
          <w:sz w:val="18"/>
          <w:szCs w:val="18"/>
        </w:rPr>
      </w:pPr>
      <w:r w:rsidRPr="001B4645">
        <w:rPr>
          <w:rFonts w:ascii="Palatino Linotype" w:hAnsi="Palatino Linotype"/>
          <w:sz w:val="18"/>
          <w:szCs w:val="18"/>
        </w:rPr>
        <w:t>Gambar 1.2 Contoh Konten yang Dilakukan Oleh Influencer</w:t>
      </w:r>
    </w:p>
    <w:p w14:paraId="486E99E9" w14:textId="77777777" w:rsidR="006031F4" w:rsidRPr="001B4645" w:rsidRDefault="006031F4" w:rsidP="006031F4">
      <w:pPr>
        <w:pStyle w:val="NormalWeb"/>
        <w:spacing w:before="0" w:beforeAutospacing="0" w:after="0" w:afterAutospacing="0"/>
        <w:jc w:val="center"/>
        <w:rPr>
          <w:rFonts w:ascii="Palatino Linotype" w:hAnsi="Palatino Linotype"/>
          <w:sz w:val="18"/>
          <w:szCs w:val="18"/>
        </w:rPr>
      </w:pPr>
      <w:r w:rsidRPr="001B4645">
        <w:rPr>
          <w:rFonts w:ascii="Palatino Linotype" w:hAnsi="Palatino Linotype"/>
          <w:sz w:val="18"/>
          <w:szCs w:val="18"/>
        </w:rPr>
        <w:t xml:space="preserve">Sumber: Tiktok @sherly.oktavia &amp; Instragram @alwifachry </w:t>
      </w:r>
    </w:p>
    <w:p w14:paraId="5613628D"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p>
    <w:p w14:paraId="40B88C12"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r w:rsidRPr="001B4645">
        <w:rPr>
          <w:rFonts w:ascii="Palatino Linotype" w:hAnsi="Palatino Linotype"/>
          <w:sz w:val="22"/>
          <w:szCs w:val="22"/>
        </w:rPr>
        <w:t xml:space="preserve">Dalam wawancara yang peneliti lakukan, Radityo </w:t>
      </w:r>
      <w:proofErr w:type="gramStart"/>
      <w:r w:rsidRPr="001B4645">
        <w:rPr>
          <w:rFonts w:ascii="Palatino Linotype" w:hAnsi="Palatino Linotype"/>
          <w:sz w:val="22"/>
          <w:szCs w:val="22"/>
        </w:rPr>
        <w:t>Dwi</w:t>
      </w:r>
      <w:proofErr w:type="gramEnd"/>
      <w:r w:rsidRPr="001B4645">
        <w:rPr>
          <w:rFonts w:ascii="Palatino Linotype" w:hAnsi="Palatino Linotype"/>
          <w:sz w:val="22"/>
          <w:szCs w:val="22"/>
        </w:rPr>
        <w:t xml:space="preserve"> Nugroho selaku </w:t>
      </w:r>
      <w:r w:rsidRPr="001B4645">
        <w:rPr>
          <w:rFonts w:ascii="Palatino Linotype" w:hAnsi="Palatino Linotype"/>
          <w:i/>
          <w:iCs/>
          <w:sz w:val="22"/>
          <w:szCs w:val="22"/>
        </w:rPr>
        <w:t xml:space="preserve">key opinion leader speacialist </w:t>
      </w:r>
      <w:r w:rsidRPr="001B4645">
        <w:rPr>
          <w:rFonts w:ascii="Palatino Linotype" w:hAnsi="Palatino Linotype"/>
          <w:sz w:val="22"/>
          <w:szCs w:val="22"/>
        </w:rPr>
        <w:t xml:space="preserve">menjelaskan: </w:t>
      </w:r>
    </w:p>
    <w:p w14:paraId="02E26802"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p>
    <w:p w14:paraId="42BCC38F"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r w:rsidRPr="001B4645">
        <w:rPr>
          <w:rFonts w:ascii="Palatino Linotype" w:hAnsi="Palatino Linotype"/>
          <w:i/>
          <w:iCs/>
          <w:sz w:val="22"/>
          <w:szCs w:val="22"/>
        </w:rPr>
        <w:lastRenderedPageBreak/>
        <w:tab/>
      </w:r>
      <w:proofErr w:type="gramStart"/>
      <w:r w:rsidRPr="001B4645">
        <w:rPr>
          <w:rFonts w:ascii="Palatino Linotype" w:hAnsi="Palatino Linotype"/>
          <w:i/>
          <w:iCs/>
          <w:sz w:val="22"/>
          <w:szCs w:val="22"/>
        </w:rPr>
        <w:t xml:space="preserve">“Selain itu kita juga memberikan kode diskon eksklusif kepada influencer untuk disampaikan </w:t>
      </w:r>
      <w:r w:rsidRPr="001B4645">
        <w:rPr>
          <w:rFonts w:ascii="Palatino Linotype" w:hAnsi="Palatino Linotype"/>
          <w:i/>
          <w:iCs/>
          <w:sz w:val="22"/>
          <w:szCs w:val="22"/>
        </w:rPr>
        <w:tab/>
        <w:t xml:space="preserve">dalam konten yang mereka buat sehingga nantinya dapat menimbulkan kesan urgensi pada </w:t>
      </w:r>
      <w:r w:rsidRPr="001B4645">
        <w:rPr>
          <w:rFonts w:ascii="Palatino Linotype" w:hAnsi="Palatino Linotype"/>
          <w:i/>
          <w:iCs/>
          <w:sz w:val="22"/>
          <w:szCs w:val="22"/>
        </w:rPr>
        <w:tab/>
        <w:t>audiens untuk segera membeli produk-produk Genio.”</w:t>
      </w:r>
      <w:proofErr w:type="gramEnd"/>
      <w:r w:rsidRPr="001B4645">
        <w:rPr>
          <w:rFonts w:ascii="Palatino Linotype" w:hAnsi="Palatino Linotype"/>
          <w:i/>
          <w:iCs/>
          <w:sz w:val="22"/>
          <w:szCs w:val="22"/>
        </w:rPr>
        <w:t xml:space="preserve"> </w:t>
      </w:r>
    </w:p>
    <w:p w14:paraId="5EA70C95"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p>
    <w:p w14:paraId="499A937C"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proofErr w:type="gramStart"/>
      <w:r w:rsidRPr="001B4645">
        <w:rPr>
          <w:rFonts w:ascii="Palatino Linotype" w:hAnsi="Palatino Linotype"/>
          <w:sz w:val="22"/>
          <w:szCs w:val="22"/>
        </w:rPr>
        <w:t>Berdasarkan hasil wawancara dan observasi peneliti menganalisa bahwa Genio melakukan promosi langsung dengan memberikan kode diskon eksklusif melalui konten yang dibuat oleh influencer untuk memengaruhi audiens melakukan tindakan pembelian.</w:t>
      </w:r>
      <w:proofErr w:type="gramEnd"/>
      <w:r w:rsidRPr="001B4645">
        <w:rPr>
          <w:rFonts w:ascii="Palatino Linotype" w:hAnsi="Palatino Linotype"/>
          <w:sz w:val="22"/>
          <w:szCs w:val="22"/>
        </w:rPr>
        <w:t xml:space="preserve"> Berikut contoh konten dari beberapa influencer yang menjalin hubungan kerjasama dengan Genio: </w:t>
      </w:r>
    </w:p>
    <w:p w14:paraId="4A18D057" w14:textId="77777777" w:rsidR="006031F4" w:rsidRPr="001B4645" w:rsidRDefault="006031F4" w:rsidP="006031F4">
      <w:pPr>
        <w:pStyle w:val="NormalWeb"/>
        <w:spacing w:before="0" w:beforeAutospacing="0" w:after="0" w:afterAutospacing="0"/>
        <w:jc w:val="both"/>
        <w:rPr>
          <w:rFonts w:ascii="Palatino Linotype" w:hAnsi="Palatino Linotype"/>
          <w:sz w:val="22"/>
          <w:szCs w:val="22"/>
        </w:rPr>
      </w:pPr>
    </w:p>
    <w:p w14:paraId="34FD80B5" w14:textId="77777777" w:rsidR="006031F4" w:rsidRPr="001B4645" w:rsidRDefault="006031F4" w:rsidP="006031F4">
      <w:pPr>
        <w:pStyle w:val="NormalWeb"/>
        <w:spacing w:line="276" w:lineRule="auto"/>
        <w:jc w:val="both"/>
        <w:rPr>
          <w:rFonts w:ascii="Palatino Linotype" w:hAnsi="Palatino Linotype"/>
          <w:i/>
          <w:iCs/>
          <w:color w:val="000000" w:themeColor="text1"/>
        </w:rPr>
      </w:pPr>
      <w:r w:rsidRPr="001B4645">
        <w:rPr>
          <w:rFonts w:ascii="Palatino Linotype" w:hAnsi="Palatino Linotype"/>
          <w:color w:val="000000" w:themeColor="text1"/>
        </w:rPr>
        <w:t xml:space="preserve">3) </w:t>
      </w:r>
      <w:r w:rsidRPr="001B4645">
        <w:rPr>
          <w:rFonts w:ascii="Palatino Linotype" w:hAnsi="Palatino Linotype"/>
          <w:i/>
          <w:iCs/>
          <w:color w:val="000000" w:themeColor="text1"/>
        </w:rPr>
        <w:t>Pass Strategy</w:t>
      </w:r>
    </w:p>
    <w:p w14:paraId="7C3F7731" w14:textId="77777777" w:rsidR="006031F4" w:rsidRPr="001B4645" w:rsidRDefault="006031F4" w:rsidP="006031F4">
      <w:pPr>
        <w:pStyle w:val="NormalWeb"/>
        <w:spacing w:line="276" w:lineRule="auto"/>
        <w:jc w:val="both"/>
        <w:rPr>
          <w:rFonts w:ascii="Palatino Linotype" w:hAnsi="Palatino Linotype"/>
          <w:color w:val="000000" w:themeColor="text1"/>
          <w:sz w:val="22"/>
          <w:szCs w:val="22"/>
        </w:rPr>
      </w:pPr>
      <w:r w:rsidRPr="001B4645">
        <w:rPr>
          <w:rFonts w:ascii="Palatino Linotype" w:hAnsi="Palatino Linotype"/>
          <w:i/>
          <w:iCs/>
          <w:color w:val="000000" w:themeColor="text1"/>
          <w:sz w:val="22"/>
          <w:szCs w:val="22"/>
        </w:rPr>
        <w:t xml:space="preserve">Pass strategy </w:t>
      </w:r>
      <w:r w:rsidRPr="001B4645">
        <w:rPr>
          <w:rFonts w:ascii="Palatino Linotype" w:hAnsi="Palatino Linotype"/>
          <w:color w:val="000000" w:themeColor="text1"/>
          <w:sz w:val="22"/>
          <w:szCs w:val="22"/>
        </w:rPr>
        <w:t xml:space="preserve">yang dilakukan Genio ialah dengan pendekatan persuasif dan edukatif melalui kampanye berbasis konten dalam upaya menarik perhatian publik serta mempertahankan </w:t>
      </w:r>
      <w:r w:rsidRPr="001B4645">
        <w:rPr>
          <w:rFonts w:ascii="Palatino Linotype" w:hAnsi="Palatino Linotype"/>
          <w:i/>
          <w:iCs/>
          <w:color w:val="000000" w:themeColor="text1"/>
          <w:sz w:val="22"/>
          <w:szCs w:val="22"/>
        </w:rPr>
        <w:t>brand awareness</w:t>
      </w:r>
      <w:r w:rsidRPr="001B4645">
        <w:rPr>
          <w:rFonts w:ascii="Palatino Linotype" w:hAnsi="Palatino Linotype"/>
          <w:color w:val="000000" w:themeColor="text1"/>
          <w:sz w:val="22"/>
          <w:szCs w:val="22"/>
        </w:rPr>
        <w:t xml:space="preserve">. Dalam wawancara yang peneliti lakukan, Satrio Buwono selaku </w:t>
      </w:r>
      <w:r w:rsidRPr="001B4645">
        <w:rPr>
          <w:rFonts w:ascii="Palatino Linotype" w:hAnsi="Palatino Linotype"/>
          <w:i/>
          <w:iCs/>
          <w:color w:val="000000" w:themeColor="text1"/>
          <w:sz w:val="22"/>
          <w:szCs w:val="22"/>
        </w:rPr>
        <w:t xml:space="preserve">chief marketing officer </w:t>
      </w:r>
      <w:r w:rsidRPr="001B4645">
        <w:rPr>
          <w:rFonts w:ascii="Palatino Linotype" w:hAnsi="Palatino Linotype"/>
          <w:color w:val="000000" w:themeColor="text1"/>
          <w:sz w:val="22"/>
          <w:szCs w:val="22"/>
        </w:rPr>
        <w:t xml:space="preserve">menjelaskan: </w:t>
      </w:r>
    </w:p>
    <w:p w14:paraId="29CC9208" w14:textId="77777777" w:rsidR="006031F4" w:rsidRPr="001B4645" w:rsidRDefault="006031F4" w:rsidP="006031F4">
      <w:pPr>
        <w:pStyle w:val="NormalWeb"/>
        <w:spacing w:line="276" w:lineRule="auto"/>
        <w:jc w:val="both"/>
        <w:rPr>
          <w:rFonts w:ascii="Palatino Linotype" w:hAnsi="Palatino Linotype"/>
          <w:color w:val="000000" w:themeColor="text1"/>
          <w:sz w:val="22"/>
          <w:szCs w:val="22"/>
        </w:rPr>
      </w:pPr>
      <w:r w:rsidRPr="001B4645">
        <w:rPr>
          <w:rFonts w:ascii="Palatino Linotype" w:hAnsi="Palatino Linotype"/>
          <w:i/>
          <w:iCs/>
          <w:color w:val="000000" w:themeColor="text1"/>
          <w:sz w:val="22"/>
          <w:szCs w:val="22"/>
        </w:rPr>
        <w:tab/>
        <w:t xml:space="preserve">“Kita ada satu campaign namanya Genio Menebar Kebersihan, campaign itu isinya </w:t>
      </w:r>
      <w:r w:rsidRPr="001B4645">
        <w:rPr>
          <w:rFonts w:ascii="Palatino Linotype" w:hAnsi="Palatino Linotype"/>
          <w:i/>
          <w:iCs/>
          <w:color w:val="000000" w:themeColor="text1"/>
          <w:sz w:val="22"/>
          <w:szCs w:val="22"/>
        </w:rPr>
        <w:tab/>
        <w:t xml:space="preserve">konten kegiatan bersih-bersih fasilitas umum seperti sekolah, masjid dan fasilitas </w:t>
      </w:r>
      <w:r w:rsidRPr="001B4645">
        <w:rPr>
          <w:rFonts w:ascii="Palatino Linotype" w:hAnsi="Palatino Linotype"/>
          <w:i/>
          <w:iCs/>
          <w:color w:val="000000" w:themeColor="text1"/>
          <w:sz w:val="22"/>
          <w:szCs w:val="22"/>
        </w:rPr>
        <w:tab/>
        <w:t xml:space="preserve">umum lainnya yang kita lalukan bersama beberapa influencer yang peduli terhadap </w:t>
      </w:r>
      <w:r w:rsidRPr="001B4645">
        <w:rPr>
          <w:rFonts w:ascii="Palatino Linotype" w:hAnsi="Palatino Linotype"/>
          <w:i/>
          <w:iCs/>
          <w:color w:val="000000" w:themeColor="text1"/>
          <w:sz w:val="22"/>
          <w:szCs w:val="22"/>
        </w:rPr>
        <w:tab/>
        <w:t xml:space="preserve">lingkungan, tujuannya agar audiens yang melihat konten ini nantinya bisa lebih </w:t>
      </w:r>
      <w:r w:rsidRPr="001B4645">
        <w:rPr>
          <w:rFonts w:ascii="Palatino Linotype" w:hAnsi="Palatino Linotype"/>
          <w:i/>
          <w:iCs/>
          <w:color w:val="000000" w:themeColor="text1"/>
          <w:sz w:val="22"/>
          <w:szCs w:val="22"/>
        </w:rPr>
        <w:tab/>
        <w:t xml:space="preserve">aware sama </w:t>
      </w:r>
      <w:r w:rsidRPr="001B4645">
        <w:rPr>
          <w:rFonts w:ascii="Palatino Linotype" w:hAnsi="Palatino Linotype"/>
          <w:i/>
          <w:iCs/>
          <w:color w:val="000000" w:themeColor="text1"/>
          <w:sz w:val="22"/>
          <w:szCs w:val="22"/>
        </w:rPr>
        <w:tab/>
        <w:t xml:space="preserve">kebersihan lingkungan disekitarnya dan secara ga langsung juga brand </w:t>
      </w:r>
      <w:r w:rsidRPr="001B4645">
        <w:rPr>
          <w:rFonts w:ascii="Palatino Linotype" w:hAnsi="Palatino Linotype"/>
          <w:i/>
          <w:iCs/>
          <w:color w:val="000000" w:themeColor="text1"/>
          <w:sz w:val="22"/>
          <w:szCs w:val="22"/>
        </w:rPr>
        <w:tab/>
        <w:t xml:space="preserve">kita bisa dikenal </w:t>
      </w:r>
      <w:r w:rsidRPr="001B4645">
        <w:rPr>
          <w:rFonts w:ascii="Palatino Linotype" w:hAnsi="Palatino Linotype"/>
          <w:i/>
          <w:iCs/>
          <w:color w:val="000000" w:themeColor="text1"/>
          <w:sz w:val="22"/>
          <w:szCs w:val="22"/>
        </w:rPr>
        <w:tab/>
        <w:t xml:space="preserve">dengan baik sama audiens” </w:t>
      </w:r>
    </w:p>
    <w:p w14:paraId="280B00B8" w14:textId="77777777" w:rsidR="006031F4" w:rsidRPr="001B4645" w:rsidRDefault="006031F4" w:rsidP="006031F4">
      <w:pPr>
        <w:pStyle w:val="NormalWeb"/>
        <w:spacing w:line="276" w:lineRule="auto"/>
        <w:jc w:val="both"/>
        <w:rPr>
          <w:rFonts w:ascii="Palatino Linotype" w:hAnsi="Palatino Linotype"/>
          <w:color w:val="000000" w:themeColor="text1"/>
          <w:sz w:val="22"/>
          <w:szCs w:val="22"/>
        </w:rPr>
      </w:pPr>
      <w:r w:rsidRPr="001B4645">
        <w:rPr>
          <w:rFonts w:ascii="Palatino Linotype" w:hAnsi="Palatino Linotype"/>
          <w:color w:val="000000" w:themeColor="text1"/>
          <w:sz w:val="22"/>
          <w:szCs w:val="22"/>
        </w:rPr>
        <w:t xml:space="preserve">Berdasarkan hasil wawancara dan observasi yang peniliti lakukan bahwa </w:t>
      </w:r>
      <w:r w:rsidRPr="001B4645">
        <w:rPr>
          <w:rFonts w:ascii="Palatino Linotype" w:hAnsi="Palatino Linotype"/>
          <w:i/>
          <w:iCs/>
          <w:color w:val="000000" w:themeColor="text1"/>
          <w:sz w:val="22"/>
          <w:szCs w:val="22"/>
        </w:rPr>
        <w:t xml:space="preserve">pass strategy </w:t>
      </w:r>
      <w:r w:rsidRPr="001B4645">
        <w:rPr>
          <w:rFonts w:ascii="Palatino Linotype" w:hAnsi="Palatino Linotype"/>
          <w:color w:val="000000" w:themeColor="text1"/>
          <w:sz w:val="22"/>
          <w:szCs w:val="22"/>
        </w:rPr>
        <w:t xml:space="preserve">yang dilakukan Genio dalam mempertahankan </w:t>
      </w:r>
      <w:r w:rsidRPr="001B4645">
        <w:rPr>
          <w:rFonts w:ascii="Palatino Linotype" w:hAnsi="Palatino Linotype"/>
          <w:i/>
          <w:iCs/>
          <w:color w:val="000000" w:themeColor="text1"/>
          <w:sz w:val="22"/>
          <w:szCs w:val="22"/>
        </w:rPr>
        <w:t xml:space="preserve">brand awareness </w:t>
      </w:r>
      <w:r w:rsidRPr="001B4645">
        <w:rPr>
          <w:rFonts w:ascii="Palatino Linotype" w:hAnsi="Palatino Linotype"/>
          <w:color w:val="000000" w:themeColor="text1"/>
          <w:sz w:val="22"/>
          <w:szCs w:val="22"/>
        </w:rPr>
        <w:t xml:space="preserve">yaitu dengan pendekatan persuasif dan edukatif melalui kampanye berbasis konten bernama Genio Menebar Kebersihan. </w:t>
      </w:r>
      <w:proofErr w:type="gramStart"/>
      <w:r w:rsidRPr="001B4645">
        <w:rPr>
          <w:rFonts w:ascii="Palatino Linotype" w:hAnsi="Palatino Linotype"/>
          <w:color w:val="000000" w:themeColor="text1"/>
          <w:sz w:val="22"/>
          <w:szCs w:val="22"/>
        </w:rPr>
        <w:t>Dalam kampanye berbasis konten ini menampilkan kegiatan membersihkan fasilitas umum, seperti sekolah, masjid dan fasilitas umum lainnya yang rutin dilakukan setiap 2(dua) minggu 1(satu) kali dengan melibatkan beberapa influencer yang peduli terhadap lingkungan untuk berkolaborasi.</w:t>
      </w:r>
      <w:proofErr w:type="gramEnd"/>
      <w:r w:rsidRPr="001B4645">
        <w:rPr>
          <w:rFonts w:ascii="Palatino Linotype" w:hAnsi="Palatino Linotype"/>
          <w:color w:val="000000" w:themeColor="text1"/>
          <w:sz w:val="22"/>
          <w:szCs w:val="22"/>
        </w:rPr>
        <w:t xml:space="preserve"> </w:t>
      </w:r>
      <w:proofErr w:type="gramStart"/>
      <w:r w:rsidRPr="001B4645">
        <w:rPr>
          <w:rFonts w:ascii="Palatino Linotype" w:hAnsi="Palatino Linotype"/>
          <w:color w:val="000000" w:themeColor="text1"/>
          <w:sz w:val="22"/>
          <w:szCs w:val="22"/>
        </w:rPr>
        <w:t>Tujuannya adalah meningkatkan kesadaran publik terhadap pentingnya menjaga kebersihan lingkungan disekitarnya, selain itu secara tidak langsung kampanye berbasis konten ini juga dapat memperkuat citra positif dan pengenalan merek Genio kepada publik.</w:t>
      </w:r>
      <w:proofErr w:type="gramEnd"/>
      <w:r w:rsidRPr="001B4645">
        <w:rPr>
          <w:rFonts w:ascii="Palatino Linotype" w:hAnsi="Palatino Linotype"/>
          <w:color w:val="000000" w:themeColor="text1"/>
          <w:sz w:val="22"/>
          <w:szCs w:val="22"/>
        </w:rPr>
        <w:t xml:space="preserve"> </w:t>
      </w:r>
    </w:p>
    <w:p w14:paraId="49275515" w14:textId="77777777" w:rsidR="006031F4" w:rsidRPr="001B4645" w:rsidRDefault="006031F4" w:rsidP="006031F4">
      <w:pPr>
        <w:pStyle w:val="NormalWeb"/>
        <w:spacing w:before="0" w:beforeAutospacing="0" w:after="0" w:afterAutospacing="0" w:line="276" w:lineRule="auto"/>
        <w:jc w:val="center"/>
        <w:rPr>
          <w:rFonts w:ascii="Palatino Linotype" w:hAnsi="Palatino Linotype"/>
          <w:sz w:val="22"/>
          <w:szCs w:val="22"/>
        </w:rPr>
      </w:pPr>
      <w:r w:rsidRPr="001B4645">
        <w:rPr>
          <w:rFonts w:ascii="Palatino Linotype" w:hAnsi="Palatino Linotype"/>
          <w:noProof/>
          <w:sz w:val="22"/>
          <w:szCs w:val="22"/>
          <w:lang w:val="en-US"/>
          <w14:ligatures w14:val="standardContextual"/>
        </w:rPr>
        <w:lastRenderedPageBreak/>
        <w:drawing>
          <wp:inline distT="0" distB="0" distL="0" distR="0" wp14:anchorId="515D64AE" wp14:editId="06EC51FD">
            <wp:extent cx="3263933" cy="2352782"/>
            <wp:effectExtent l="0" t="0" r="0" b="0"/>
            <wp:docPr id="12195258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25866" name="Picture 121952586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69541" cy="2356824"/>
                    </a:xfrm>
                    <a:prstGeom prst="rect">
                      <a:avLst/>
                    </a:prstGeom>
                  </pic:spPr>
                </pic:pic>
              </a:graphicData>
            </a:graphic>
          </wp:inline>
        </w:drawing>
      </w:r>
    </w:p>
    <w:p w14:paraId="04F7CFFD" w14:textId="77777777" w:rsidR="006031F4" w:rsidRPr="001B4645" w:rsidRDefault="006031F4" w:rsidP="006031F4">
      <w:pPr>
        <w:pStyle w:val="NormalWeb"/>
        <w:spacing w:before="0" w:beforeAutospacing="0" w:after="0" w:afterAutospacing="0"/>
        <w:jc w:val="center"/>
        <w:rPr>
          <w:rFonts w:ascii="Palatino Linotype" w:hAnsi="Palatino Linotype"/>
          <w:sz w:val="20"/>
          <w:szCs w:val="20"/>
        </w:rPr>
      </w:pPr>
      <w:r w:rsidRPr="001B4645">
        <w:rPr>
          <w:rFonts w:ascii="Palatino Linotype" w:hAnsi="Palatino Linotype"/>
          <w:sz w:val="20"/>
          <w:szCs w:val="20"/>
        </w:rPr>
        <w:t xml:space="preserve">Gambar </w:t>
      </w:r>
      <w:proofErr w:type="gramStart"/>
      <w:r w:rsidRPr="001B4645">
        <w:rPr>
          <w:rFonts w:ascii="Palatino Linotype" w:hAnsi="Palatino Linotype"/>
          <w:sz w:val="20"/>
          <w:szCs w:val="20"/>
        </w:rPr>
        <w:t>1.3  Contoh</w:t>
      </w:r>
      <w:proofErr w:type="gramEnd"/>
      <w:r w:rsidRPr="001B4645">
        <w:rPr>
          <w:rFonts w:ascii="Palatino Linotype" w:hAnsi="Palatino Linotype"/>
          <w:sz w:val="20"/>
          <w:szCs w:val="20"/>
        </w:rPr>
        <w:t xml:space="preserve"> Konten Genio Menebar Kebersihan</w:t>
      </w:r>
    </w:p>
    <w:p w14:paraId="31F2C9B8" w14:textId="77777777" w:rsidR="006031F4" w:rsidRPr="001B4645" w:rsidRDefault="006031F4" w:rsidP="006031F4">
      <w:pPr>
        <w:pStyle w:val="NormalWeb"/>
        <w:spacing w:before="0" w:beforeAutospacing="0" w:after="0" w:afterAutospacing="0"/>
        <w:jc w:val="center"/>
        <w:rPr>
          <w:rFonts w:ascii="Palatino Linotype" w:hAnsi="Palatino Linotype"/>
          <w:sz w:val="20"/>
          <w:szCs w:val="20"/>
        </w:rPr>
      </w:pPr>
      <w:proofErr w:type="gramStart"/>
      <w:r w:rsidRPr="001B4645">
        <w:rPr>
          <w:rFonts w:ascii="Palatino Linotype" w:hAnsi="Palatino Linotype"/>
          <w:sz w:val="20"/>
          <w:szCs w:val="20"/>
        </w:rPr>
        <w:t>Sumber :</w:t>
      </w:r>
      <w:proofErr w:type="gramEnd"/>
      <w:r w:rsidRPr="001B4645">
        <w:rPr>
          <w:rFonts w:ascii="Palatino Linotype" w:hAnsi="Palatino Linotype"/>
          <w:sz w:val="20"/>
          <w:szCs w:val="20"/>
        </w:rPr>
        <w:t xml:space="preserve"> TikTok Genio</w:t>
      </w:r>
    </w:p>
    <w:p w14:paraId="4A316325" w14:textId="77777777" w:rsidR="006031F4" w:rsidRPr="001B4645" w:rsidRDefault="006031F4" w:rsidP="006031F4">
      <w:pPr>
        <w:pStyle w:val="NormalWeb"/>
        <w:spacing w:line="276" w:lineRule="auto"/>
        <w:jc w:val="both"/>
        <w:rPr>
          <w:rFonts w:ascii="Palatino Linotype" w:hAnsi="Palatino Linotype"/>
          <w:sz w:val="22"/>
          <w:szCs w:val="22"/>
        </w:rPr>
      </w:pPr>
      <w:proofErr w:type="gramStart"/>
      <w:r w:rsidRPr="001B4645">
        <w:rPr>
          <w:rFonts w:ascii="Palatino Linotype" w:hAnsi="Palatino Linotype"/>
          <w:sz w:val="22"/>
          <w:szCs w:val="22"/>
        </w:rPr>
        <w:t xml:space="preserve">Berdasarkan hasil wawancara yang peneliti lakukan, peniliti menganalisa bahwa </w:t>
      </w:r>
      <w:r w:rsidRPr="001B4645">
        <w:rPr>
          <w:rFonts w:ascii="Palatino Linotype" w:hAnsi="Palatino Linotype"/>
          <w:i/>
          <w:iCs/>
          <w:sz w:val="22"/>
          <w:szCs w:val="22"/>
        </w:rPr>
        <w:t xml:space="preserve">Pull Strategy </w:t>
      </w:r>
      <w:r w:rsidRPr="001B4645">
        <w:rPr>
          <w:rFonts w:ascii="Palatino Linotype" w:hAnsi="Palatino Linotype"/>
          <w:sz w:val="22"/>
          <w:szCs w:val="22"/>
        </w:rPr>
        <w:t xml:space="preserve">yang dilakukan oleh Genio adalah melakukan pendekatan persuasif dengan melibatkan beberapa influencer yang memiliki </w:t>
      </w:r>
      <w:r w:rsidRPr="001B4645">
        <w:rPr>
          <w:rFonts w:ascii="Palatino Linotype" w:hAnsi="Palatino Linotype"/>
          <w:i/>
          <w:iCs/>
          <w:sz w:val="22"/>
          <w:szCs w:val="22"/>
        </w:rPr>
        <w:t xml:space="preserve">niche </w:t>
      </w:r>
      <w:r w:rsidRPr="001B4645">
        <w:rPr>
          <w:rFonts w:ascii="Palatino Linotype" w:hAnsi="Palatino Linotype"/>
          <w:sz w:val="22"/>
          <w:szCs w:val="22"/>
        </w:rPr>
        <w:t>sesuai untuk menyampaikan informasi tentang produk-produk Genio melalui konten yang relevan dan menarik.</w:t>
      </w:r>
      <w:proofErr w:type="gramEnd"/>
      <w:r w:rsidRPr="001B4645">
        <w:rPr>
          <w:rFonts w:ascii="Palatino Linotype" w:hAnsi="Palatino Linotype"/>
          <w:sz w:val="22"/>
          <w:szCs w:val="22"/>
        </w:rPr>
        <w:t xml:space="preserve"> </w:t>
      </w:r>
      <w:proofErr w:type="gramStart"/>
      <w:r w:rsidRPr="001B4645">
        <w:rPr>
          <w:rFonts w:ascii="Palatino Linotype" w:hAnsi="Palatino Linotype"/>
          <w:sz w:val="22"/>
          <w:szCs w:val="22"/>
        </w:rPr>
        <w:t xml:space="preserve">Berdasarkan observasi yang dilakukan peneli, influencer sering kali membuat konten </w:t>
      </w:r>
      <w:r w:rsidRPr="001B4645">
        <w:rPr>
          <w:rFonts w:ascii="Palatino Linotype" w:hAnsi="Palatino Linotype"/>
          <w:i/>
          <w:iCs/>
          <w:sz w:val="22"/>
          <w:szCs w:val="22"/>
        </w:rPr>
        <w:t xml:space="preserve">storytelling </w:t>
      </w:r>
      <w:r w:rsidRPr="001B4645">
        <w:rPr>
          <w:rFonts w:ascii="Palatino Linotype" w:hAnsi="Palatino Linotype"/>
          <w:sz w:val="22"/>
          <w:szCs w:val="22"/>
        </w:rPr>
        <w:t>yang menceritakan pengalaman mereka dalam menggunakan produk-produk Genio pada kehidupan sehari-hari.</w:t>
      </w:r>
      <w:proofErr w:type="gramEnd"/>
      <w:r w:rsidRPr="001B4645">
        <w:rPr>
          <w:rFonts w:ascii="Palatino Linotype" w:hAnsi="Palatino Linotype"/>
          <w:sz w:val="22"/>
          <w:szCs w:val="22"/>
        </w:rPr>
        <w:t xml:space="preserve"> </w:t>
      </w:r>
      <w:proofErr w:type="gramStart"/>
      <w:r w:rsidRPr="001B4645">
        <w:rPr>
          <w:rFonts w:ascii="Palatino Linotype" w:hAnsi="Palatino Linotype"/>
          <w:sz w:val="22"/>
          <w:szCs w:val="22"/>
        </w:rPr>
        <w:t xml:space="preserve">Dalam hal ini peneliti menganalisa bahwa penyampaian informasi melalui konten </w:t>
      </w:r>
      <w:r w:rsidRPr="001B4645">
        <w:rPr>
          <w:rFonts w:ascii="Palatino Linotype" w:hAnsi="Palatino Linotype"/>
          <w:i/>
          <w:iCs/>
          <w:sz w:val="22"/>
          <w:szCs w:val="22"/>
        </w:rPr>
        <w:t xml:space="preserve">storytelling </w:t>
      </w:r>
      <w:r w:rsidRPr="001B4645">
        <w:rPr>
          <w:rFonts w:ascii="Palatino Linotype" w:hAnsi="Palatino Linotype"/>
          <w:sz w:val="22"/>
          <w:szCs w:val="22"/>
        </w:rPr>
        <w:t>yang dibuat oleh influencer bertujuan untuk menarik perhatian dan minat audiens terhadap produk-produk Genio.</w:t>
      </w:r>
      <w:proofErr w:type="gramEnd"/>
      <w:r w:rsidRPr="001B4645">
        <w:rPr>
          <w:rFonts w:ascii="Palatino Linotype" w:hAnsi="Palatino Linotype"/>
          <w:sz w:val="22"/>
          <w:szCs w:val="22"/>
        </w:rPr>
        <w:t xml:space="preserve"> </w:t>
      </w:r>
    </w:p>
    <w:p w14:paraId="2EB276AE" w14:textId="77777777" w:rsidR="006031F4" w:rsidRPr="001B4645" w:rsidRDefault="006031F4" w:rsidP="006031F4">
      <w:pPr>
        <w:pStyle w:val="NormalWeb"/>
        <w:spacing w:line="276" w:lineRule="auto"/>
        <w:jc w:val="both"/>
        <w:rPr>
          <w:rFonts w:ascii="Palatino Linotype" w:hAnsi="Palatino Linotype"/>
          <w:sz w:val="22"/>
          <w:szCs w:val="22"/>
        </w:rPr>
      </w:pPr>
      <w:proofErr w:type="gramStart"/>
      <w:r w:rsidRPr="001B4645">
        <w:rPr>
          <w:rFonts w:ascii="Palatino Linotype" w:hAnsi="Palatino Linotype"/>
          <w:sz w:val="22"/>
          <w:szCs w:val="22"/>
        </w:rPr>
        <w:t xml:space="preserve">Kemudian strategi berikutnya adalah </w:t>
      </w:r>
      <w:r w:rsidRPr="001B4645">
        <w:rPr>
          <w:rFonts w:ascii="Palatino Linotype" w:hAnsi="Palatino Linotype"/>
          <w:i/>
          <w:iCs/>
          <w:sz w:val="22"/>
          <w:szCs w:val="22"/>
        </w:rPr>
        <w:t xml:space="preserve">Push Strategy </w:t>
      </w:r>
      <w:r w:rsidRPr="001B4645">
        <w:rPr>
          <w:rFonts w:ascii="Palatino Linotype" w:hAnsi="Palatino Linotype"/>
          <w:sz w:val="22"/>
          <w:szCs w:val="22"/>
        </w:rPr>
        <w:t>yang berarti mendorong produk secara langsung kepada konsumen.</w:t>
      </w:r>
      <w:proofErr w:type="gramEnd"/>
      <w:r w:rsidRPr="001B4645">
        <w:rPr>
          <w:rFonts w:ascii="Palatino Linotype" w:hAnsi="Palatino Linotype"/>
          <w:sz w:val="22"/>
          <w:szCs w:val="22"/>
        </w:rPr>
        <w:t xml:space="preserve"> Berdasarkan hasil wawancara yang peneliti lakukan, dapat dianalisa bahwa </w:t>
      </w:r>
      <w:r w:rsidRPr="001B4645">
        <w:rPr>
          <w:rFonts w:ascii="Palatino Linotype" w:hAnsi="Palatino Linotype"/>
          <w:i/>
          <w:iCs/>
          <w:sz w:val="22"/>
          <w:szCs w:val="22"/>
        </w:rPr>
        <w:t xml:space="preserve">Push Strategy </w:t>
      </w:r>
      <w:r w:rsidRPr="001B4645">
        <w:rPr>
          <w:rFonts w:ascii="Palatino Linotype" w:hAnsi="Palatino Linotype"/>
          <w:sz w:val="22"/>
          <w:szCs w:val="22"/>
        </w:rPr>
        <w:t xml:space="preserve">yang dilakukan oleh Genio melalui pendekatan yang lebih agresif dengan </w:t>
      </w:r>
      <w:proofErr w:type="gramStart"/>
      <w:r w:rsidRPr="001B4645">
        <w:rPr>
          <w:rFonts w:ascii="Palatino Linotype" w:hAnsi="Palatino Linotype"/>
          <w:sz w:val="22"/>
          <w:szCs w:val="22"/>
        </w:rPr>
        <w:t>cara</w:t>
      </w:r>
      <w:proofErr w:type="gramEnd"/>
      <w:r w:rsidRPr="001B4645">
        <w:rPr>
          <w:rFonts w:ascii="Palatino Linotype" w:hAnsi="Palatino Linotype"/>
          <w:sz w:val="22"/>
          <w:szCs w:val="22"/>
        </w:rPr>
        <w:t xml:space="preserve"> memberikan kode diskon eksklusif kepada audiens yang disampaikan melalui konten yang dibuat oleh influencer. </w:t>
      </w:r>
      <w:proofErr w:type="gramStart"/>
      <w:r w:rsidRPr="001B4645">
        <w:rPr>
          <w:rFonts w:ascii="Palatino Linotype" w:hAnsi="Palatino Linotype"/>
          <w:sz w:val="22"/>
          <w:szCs w:val="22"/>
        </w:rPr>
        <w:t xml:space="preserve">Berdasarkan observasi yang peneliti lakukan, bahwa influencer seringkali membuat konten yang fokus menyampaikan informasi tentang keunggulan produk-produk Genio atau memberikan visual konten yang memperlihatkan hasil penggunaan dari produk- produk Genio disertai dengan </w:t>
      </w:r>
      <w:r w:rsidRPr="001B4645">
        <w:rPr>
          <w:rFonts w:ascii="Palatino Linotype" w:hAnsi="Palatino Linotype"/>
          <w:i/>
          <w:iCs/>
          <w:sz w:val="22"/>
          <w:szCs w:val="22"/>
        </w:rPr>
        <w:t xml:space="preserve">call to action </w:t>
      </w:r>
      <w:r w:rsidRPr="001B4645">
        <w:rPr>
          <w:rFonts w:ascii="Palatino Linotype" w:hAnsi="Palatino Linotype"/>
          <w:sz w:val="22"/>
          <w:szCs w:val="22"/>
        </w:rPr>
        <w:t>berupa kalimat ajakan untuk menggunakan kode diskon.</w:t>
      </w:r>
      <w:proofErr w:type="gramEnd"/>
      <w:r w:rsidRPr="001B4645">
        <w:rPr>
          <w:rFonts w:ascii="Palatino Linotype" w:hAnsi="Palatino Linotype"/>
          <w:sz w:val="22"/>
          <w:szCs w:val="22"/>
        </w:rPr>
        <w:t xml:space="preserve"> </w:t>
      </w:r>
      <w:proofErr w:type="gramStart"/>
      <w:r w:rsidRPr="001B4645">
        <w:rPr>
          <w:rFonts w:ascii="Palatino Linotype" w:hAnsi="Palatino Linotype"/>
          <w:sz w:val="22"/>
          <w:szCs w:val="22"/>
        </w:rPr>
        <w:t>Dalam hal ini peneliti menyimpulkan bahwa Push Strategy yang dilakukan oleh Genio ini bertujuan untuk mendorong audiens melakukan tindak pembelian terhadap produk-produk Genio.</w:t>
      </w:r>
      <w:proofErr w:type="gramEnd"/>
      <w:r w:rsidRPr="001B4645">
        <w:rPr>
          <w:rFonts w:ascii="Palatino Linotype" w:hAnsi="Palatino Linotype"/>
          <w:sz w:val="22"/>
          <w:szCs w:val="22"/>
        </w:rPr>
        <w:t xml:space="preserve"> </w:t>
      </w:r>
    </w:p>
    <w:p w14:paraId="0F7FC6B5" w14:textId="77777777" w:rsidR="006031F4" w:rsidRPr="001B4645" w:rsidRDefault="006031F4" w:rsidP="006031F4">
      <w:pPr>
        <w:pStyle w:val="NormalWeb"/>
        <w:spacing w:line="276" w:lineRule="auto"/>
        <w:jc w:val="both"/>
        <w:rPr>
          <w:rFonts w:ascii="Palatino Linotype" w:hAnsi="Palatino Linotype"/>
          <w:sz w:val="22"/>
          <w:szCs w:val="22"/>
        </w:rPr>
      </w:pPr>
      <w:r w:rsidRPr="001B4645">
        <w:rPr>
          <w:rFonts w:ascii="Palatino Linotype" w:hAnsi="Palatino Linotype"/>
          <w:sz w:val="22"/>
          <w:szCs w:val="22"/>
        </w:rPr>
        <w:t xml:space="preserve">Selanjutnya strategi yang terakhir adalah </w:t>
      </w:r>
      <w:r w:rsidRPr="001B4645">
        <w:rPr>
          <w:rFonts w:ascii="Palatino Linotype" w:hAnsi="Palatino Linotype"/>
          <w:i/>
          <w:iCs/>
          <w:sz w:val="22"/>
          <w:szCs w:val="22"/>
        </w:rPr>
        <w:t>Pass Strategy</w:t>
      </w:r>
      <w:r w:rsidRPr="001B4645">
        <w:rPr>
          <w:rFonts w:ascii="Palatino Linotype" w:hAnsi="Palatino Linotype"/>
          <w:sz w:val="22"/>
          <w:szCs w:val="22"/>
        </w:rPr>
        <w:t xml:space="preserve">, yaitu strategi yang berfokus pada membangun dan memperkuat hubungan dengan audiens. </w:t>
      </w:r>
      <w:proofErr w:type="gramStart"/>
      <w:r w:rsidRPr="001B4645">
        <w:rPr>
          <w:rFonts w:ascii="Palatino Linotype" w:hAnsi="Palatino Linotype"/>
          <w:sz w:val="22"/>
          <w:szCs w:val="22"/>
        </w:rPr>
        <w:t xml:space="preserve">Dari hasil wawancara dan observasi yang peniliti lakukan, bahwa dalam menjalankan </w:t>
      </w:r>
      <w:r w:rsidRPr="001B4645">
        <w:rPr>
          <w:rFonts w:ascii="Palatino Linotype" w:hAnsi="Palatino Linotype"/>
          <w:i/>
          <w:iCs/>
          <w:sz w:val="22"/>
          <w:szCs w:val="22"/>
        </w:rPr>
        <w:t xml:space="preserve">Pass Strategy </w:t>
      </w:r>
      <w:r w:rsidRPr="001B4645">
        <w:rPr>
          <w:rFonts w:ascii="Palatino Linotype" w:hAnsi="Palatino Linotype"/>
          <w:sz w:val="22"/>
          <w:szCs w:val="22"/>
        </w:rPr>
        <w:t>Genio melakukan pendekatan persuasif dan edukatif melalui kampanye berbasis konten bernama Genio Menebar Kebersihan.</w:t>
      </w:r>
      <w:proofErr w:type="gramEnd"/>
      <w:r w:rsidRPr="001B4645">
        <w:rPr>
          <w:rFonts w:ascii="Palatino Linotype" w:hAnsi="Palatino Linotype"/>
          <w:sz w:val="22"/>
          <w:szCs w:val="22"/>
        </w:rPr>
        <w:t xml:space="preserve"> </w:t>
      </w:r>
      <w:proofErr w:type="gramStart"/>
      <w:r w:rsidRPr="001B4645">
        <w:rPr>
          <w:rFonts w:ascii="Palatino Linotype" w:hAnsi="Palatino Linotype"/>
          <w:sz w:val="22"/>
          <w:szCs w:val="22"/>
        </w:rPr>
        <w:t xml:space="preserve">Dalam kampanye berbasis konten ini menampilkan kegiatan </w:t>
      </w:r>
      <w:r w:rsidRPr="001B4645">
        <w:rPr>
          <w:rFonts w:ascii="Palatino Linotype" w:hAnsi="Palatino Linotype"/>
          <w:sz w:val="22"/>
          <w:szCs w:val="22"/>
        </w:rPr>
        <w:lastRenderedPageBreak/>
        <w:t>membersihkan fasilitas umum, seperti sekolah, masjid dan fasilitas umum lainnya yang rutin dilakukan setiap 2(dua) minggu 1(satu) kali dengan melibatkan beberapa influencer yang peduli terhadap lingkungan untuk berkolaborasi.</w:t>
      </w:r>
      <w:proofErr w:type="gramEnd"/>
      <w:r w:rsidRPr="001B4645">
        <w:rPr>
          <w:rFonts w:ascii="Palatino Linotype" w:hAnsi="Palatino Linotype"/>
          <w:sz w:val="22"/>
          <w:szCs w:val="22"/>
        </w:rPr>
        <w:t xml:space="preserve"> </w:t>
      </w:r>
      <w:proofErr w:type="gramStart"/>
      <w:r w:rsidRPr="001B4645">
        <w:rPr>
          <w:rFonts w:ascii="Palatino Linotype" w:hAnsi="Palatino Linotype"/>
          <w:sz w:val="22"/>
          <w:szCs w:val="22"/>
        </w:rPr>
        <w:t>Tujuannya adalah untuk meningkatkan kesadaran publik terhadap pentingnya menjaga kebersihan lingkungan disekitarnya dan memperkuat brand awarness Genio terhadap audiens.</w:t>
      </w:r>
      <w:proofErr w:type="gramEnd"/>
      <w:r w:rsidRPr="001B4645">
        <w:rPr>
          <w:rFonts w:ascii="Palatino Linotype" w:hAnsi="Palatino Linotype"/>
          <w:sz w:val="22"/>
          <w:szCs w:val="22"/>
        </w:rPr>
        <w:t xml:space="preserve"> </w:t>
      </w:r>
    </w:p>
    <w:p w14:paraId="235EF8F8" w14:textId="77777777" w:rsidR="001F0C7F" w:rsidRPr="0040752F" w:rsidRDefault="0040752F">
      <w:pPr>
        <w:spacing w:before="240" w:after="120" w:line="276" w:lineRule="auto"/>
        <w:rPr>
          <w:rFonts w:ascii="Palatino Linotype" w:eastAsia="Palatino Linotype" w:hAnsi="Palatino Linotype" w:cs="Palatino Linotype"/>
          <w:b/>
          <w:sz w:val="24"/>
          <w:szCs w:val="24"/>
          <w:lang w:val="id-ID"/>
        </w:rPr>
      </w:pPr>
      <w:r>
        <w:rPr>
          <w:rFonts w:ascii="Palatino Linotype" w:eastAsia="Palatino Linotype" w:hAnsi="Palatino Linotype" w:cs="Palatino Linotype"/>
          <w:b/>
          <w:color w:val="000000"/>
          <w:sz w:val="24"/>
          <w:szCs w:val="24"/>
          <w:lang w:val="id-ID"/>
        </w:rPr>
        <w:t>KESIMPULAN</w:t>
      </w:r>
    </w:p>
    <w:p w14:paraId="520A83E9" w14:textId="7B55E38E" w:rsidR="006031F4" w:rsidRPr="001B4645" w:rsidRDefault="006031F4" w:rsidP="006031F4">
      <w:pPr>
        <w:pStyle w:val="NormalWeb"/>
        <w:spacing w:line="276" w:lineRule="auto"/>
        <w:jc w:val="both"/>
        <w:rPr>
          <w:rFonts w:ascii="Palatino Linotype" w:hAnsi="Palatino Linotype"/>
          <w:sz w:val="22"/>
          <w:szCs w:val="22"/>
        </w:rPr>
      </w:pPr>
      <w:r w:rsidRPr="001B4645">
        <w:rPr>
          <w:rFonts w:ascii="Palatino Linotype" w:hAnsi="Palatino Linotype"/>
          <w:sz w:val="22"/>
          <w:szCs w:val="22"/>
        </w:rPr>
        <w:t xml:space="preserve">Berdasarkan hasil penelitian yang dilakukan di Kantor Genio, strategi </w:t>
      </w:r>
      <w:r w:rsidRPr="001B4645">
        <w:rPr>
          <w:rFonts w:ascii="Palatino Linotype" w:hAnsi="Palatino Linotype"/>
          <w:i/>
          <w:iCs/>
          <w:sz w:val="22"/>
          <w:szCs w:val="22"/>
        </w:rPr>
        <w:t xml:space="preserve">marketing public relations </w:t>
      </w:r>
      <w:r w:rsidRPr="001B4645">
        <w:rPr>
          <w:rFonts w:ascii="Palatino Linotype" w:hAnsi="Palatino Linotype"/>
          <w:sz w:val="22"/>
          <w:szCs w:val="22"/>
        </w:rPr>
        <w:t xml:space="preserve">yang diterapkan untuk mempertahankan </w:t>
      </w:r>
      <w:r w:rsidRPr="001B4645">
        <w:rPr>
          <w:rFonts w:ascii="Palatino Linotype" w:hAnsi="Palatino Linotype"/>
          <w:i/>
          <w:iCs/>
          <w:sz w:val="22"/>
          <w:szCs w:val="22"/>
        </w:rPr>
        <w:t xml:space="preserve">brand awareness </w:t>
      </w:r>
      <w:r w:rsidRPr="001B4645">
        <w:rPr>
          <w:rFonts w:ascii="Palatino Linotype" w:hAnsi="Palatino Linotype"/>
          <w:sz w:val="22"/>
          <w:szCs w:val="22"/>
        </w:rPr>
        <w:t xml:space="preserve">melalui </w:t>
      </w:r>
      <w:r w:rsidRPr="001B4645">
        <w:rPr>
          <w:rFonts w:ascii="Palatino Linotype" w:hAnsi="Palatino Linotype"/>
          <w:i/>
          <w:iCs/>
          <w:sz w:val="22"/>
          <w:szCs w:val="22"/>
        </w:rPr>
        <w:t xml:space="preserve">influencer endorsement </w:t>
      </w:r>
      <w:r w:rsidRPr="001B4645">
        <w:rPr>
          <w:rFonts w:ascii="Palatino Linotype" w:hAnsi="Palatino Linotype"/>
          <w:sz w:val="22"/>
          <w:szCs w:val="22"/>
        </w:rPr>
        <w:t xml:space="preserve">menggunakan pendekatan </w:t>
      </w:r>
      <w:r w:rsidRPr="001B4645">
        <w:rPr>
          <w:rFonts w:ascii="Palatino Linotype" w:hAnsi="Palatino Linotype"/>
          <w:i/>
          <w:iCs/>
          <w:sz w:val="22"/>
          <w:szCs w:val="22"/>
        </w:rPr>
        <w:t>Three Ways Strategy</w:t>
      </w:r>
      <w:r w:rsidRPr="001B4645">
        <w:rPr>
          <w:rFonts w:ascii="Palatino Linotype" w:hAnsi="Palatino Linotype"/>
          <w:sz w:val="22"/>
          <w:szCs w:val="22"/>
        </w:rPr>
        <w:t xml:space="preserve">, yaitu </w:t>
      </w:r>
      <w:r w:rsidRPr="001B4645">
        <w:rPr>
          <w:rFonts w:ascii="Palatino Linotype" w:hAnsi="Palatino Linotype"/>
          <w:i/>
          <w:iCs/>
          <w:sz w:val="22"/>
          <w:szCs w:val="22"/>
        </w:rPr>
        <w:t>Pull, Push, dan Pass Strategy</w:t>
      </w:r>
      <w:r w:rsidRPr="001B4645">
        <w:rPr>
          <w:rFonts w:ascii="Palatino Linotype" w:hAnsi="Palatino Linotype"/>
          <w:sz w:val="22"/>
          <w:szCs w:val="22"/>
        </w:rPr>
        <w:t xml:space="preserve">. </w:t>
      </w:r>
      <w:r>
        <w:rPr>
          <w:rFonts w:ascii="Palatino Linotype" w:hAnsi="Palatino Linotype"/>
          <w:sz w:val="22"/>
          <w:szCs w:val="22"/>
        </w:rPr>
        <w:t xml:space="preserve"> </w:t>
      </w:r>
      <w:proofErr w:type="gramStart"/>
      <w:r w:rsidRPr="001B4645">
        <w:rPr>
          <w:rFonts w:ascii="Palatino Linotype" w:hAnsi="Palatino Linotype"/>
          <w:sz w:val="22"/>
          <w:szCs w:val="22"/>
        </w:rPr>
        <w:t xml:space="preserve">Secara keseluruhan, strategi yang diterapkan oleh Genio telah efektif dalam mempertahankan </w:t>
      </w:r>
      <w:r w:rsidRPr="001B4645">
        <w:rPr>
          <w:rFonts w:ascii="Palatino Linotype" w:hAnsi="Palatino Linotype"/>
          <w:i/>
          <w:iCs/>
          <w:sz w:val="22"/>
          <w:szCs w:val="22"/>
        </w:rPr>
        <w:t xml:space="preserve">brand awareness </w:t>
      </w:r>
      <w:r w:rsidRPr="001B4645">
        <w:rPr>
          <w:rFonts w:ascii="Palatino Linotype" w:hAnsi="Palatino Linotype"/>
          <w:sz w:val="22"/>
          <w:szCs w:val="22"/>
        </w:rPr>
        <w:t>melalui influencer endorsement.</w:t>
      </w:r>
      <w:proofErr w:type="gramEnd"/>
      <w:r w:rsidRPr="001B4645">
        <w:rPr>
          <w:rFonts w:ascii="Palatino Linotype" w:hAnsi="Palatino Linotype"/>
          <w:sz w:val="22"/>
          <w:szCs w:val="22"/>
        </w:rPr>
        <w:t xml:space="preserve"> </w:t>
      </w:r>
      <w:proofErr w:type="gramStart"/>
      <w:r w:rsidRPr="001B4645">
        <w:rPr>
          <w:rFonts w:ascii="Palatino Linotype" w:hAnsi="Palatino Linotype"/>
          <w:sz w:val="22"/>
          <w:szCs w:val="22"/>
        </w:rPr>
        <w:t>Kombinasi ketiga strategi ini memungkinkan Genio untuk menjangkau audiens secara luas, meningkatkan engagement, serta memperkuat citra positif merek pada audiens.</w:t>
      </w:r>
      <w:proofErr w:type="gramEnd"/>
      <w:r w:rsidRPr="001B4645">
        <w:rPr>
          <w:rFonts w:ascii="Palatino Linotype" w:hAnsi="Palatino Linotype"/>
          <w:sz w:val="22"/>
          <w:szCs w:val="22"/>
        </w:rPr>
        <w:t xml:space="preserve"> </w:t>
      </w:r>
    </w:p>
    <w:p w14:paraId="7E7C7DB7" w14:textId="77777777" w:rsidR="001F0C7F" w:rsidRDefault="00455EC5">
      <w:pPr>
        <w:widowControl/>
        <w:spacing w:before="240" w:after="120" w:line="276" w:lineRule="auto"/>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 xml:space="preserve">REFERENCES </w:t>
      </w:r>
    </w:p>
    <w:p w14:paraId="18D5FAA9" w14:textId="77777777" w:rsidR="006031F4" w:rsidRPr="001B4645" w:rsidRDefault="006031F4" w:rsidP="006031F4">
      <w:pPr>
        <w:pStyle w:val="NormalWeb"/>
        <w:jc w:val="both"/>
        <w:rPr>
          <w:rFonts w:ascii="Palatino Linotype" w:hAnsi="Palatino Linotype"/>
          <w:sz w:val="22"/>
          <w:szCs w:val="22"/>
        </w:rPr>
      </w:pPr>
      <w:proofErr w:type="gramStart"/>
      <w:r w:rsidRPr="001B4645">
        <w:rPr>
          <w:rFonts w:ascii="Palatino Linotype" w:hAnsi="Palatino Linotype"/>
          <w:sz w:val="22"/>
          <w:szCs w:val="22"/>
        </w:rPr>
        <w:t>Durianto Darmadi, Sugiarto &amp; Budiman Lie Joko.</w:t>
      </w:r>
      <w:proofErr w:type="gramEnd"/>
      <w:r w:rsidRPr="001B4645">
        <w:rPr>
          <w:rFonts w:ascii="Palatino Linotype" w:hAnsi="Palatino Linotype"/>
          <w:sz w:val="22"/>
          <w:szCs w:val="22"/>
        </w:rPr>
        <w:t xml:space="preserve"> (2004). Brand Equity Ten: Strategi Memimpin Pasar. Jakarta: PT Gramedia Pustaka Utama. </w:t>
      </w:r>
    </w:p>
    <w:p w14:paraId="63FDDBF1" w14:textId="77777777" w:rsidR="006031F4" w:rsidRPr="001B4645" w:rsidRDefault="006031F4" w:rsidP="006031F4">
      <w:pPr>
        <w:pStyle w:val="NormalWeb"/>
        <w:jc w:val="both"/>
        <w:rPr>
          <w:rFonts w:ascii="Palatino Linotype" w:hAnsi="Palatino Linotype"/>
          <w:sz w:val="22"/>
          <w:szCs w:val="22"/>
        </w:rPr>
      </w:pPr>
      <w:proofErr w:type="gramStart"/>
      <w:r w:rsidRPr="001B4645">
        <w:rPr>
          <w:rFonts w:ascii="Palatino Linotype" w:hAnsi="Palatino Linotype"/>
          <w:sz w:val="22"/>
          <w:szCs w:val="22"/>
        </w:rPr>
        <w:t>Herviani, V., Hadi, P., &amp; Nobelson.</w:t>
      </w:r>
      <w:proofErr w:type="gramEnd"/>
      <w:r w:rsidRPr="001B4645">
        <w:rPr>
          <w:rFonts w:ascii="Palatino Linotype" w:hAnsi="Palatino Linotype"/>
          <w:sz w:val="22"/>
          <w:szCs w:val="22"/>
        </w:rPr>
        <w:t xml:space="preserve"> </w:t>
      </w:r>
      <w:proofErr w:type="gramStart"/>
      <w:r w:rsidRPr="001B4645">
        <w:rPr>
          <w:rFonts w:ascii="Palatino Linotype" w:hAnsi="Palatino Linotype"/>
          <w:sz w:val="22"/>
          <w:szCs w:val="22"/>
        </w:rPr>
        <w:t xml:space="preserve">(2020). Analisis Pengaruh </w:t>
      </w:r>
      <w:r w:rsidRPr="001B4645">
        <w:rPr>
          <w:rFonts w:ascii="Palatino Linotype" w:hAnsi="Palatino Linotype"/>
          <w:i/>
          <w:iCs/>
          <w:sz w:val="22"/>
          <w:szCs w:val="22"/>
        </w:rPr>
        <w:t xml:space="preserve">Brand Trust, EWOM, </w:t>
      </w:r>
      <w:r w:rsidRPr="001B4645">
        <w:rPr>
          <w:rFonts w:ascii="Palatino Linotype" w:hAnsi="Palatino Linotype"/>
          <w:sz w:val="22"/>
          <w:szCs w:val="22"/>
        </w:rPr>
        <w:t xml:space="preserve">dan </w:t>
      </w:r>
      <w:r w:rsidRPr="001B4645">
        <w:rPr>
          <w:rFonts w:ascii="Palatino Linotype" w:hAnsi="Palatino Linotype"/>
          <w:i/>
          <w:iCs/>
          <w:sz w:val="22"/>
          <w:szCs w:val="22"/>
        </w:rPr>
        <w:t xml:space="preserve">Social Media Influencer </w:t>
      </w:r>
      <w:r w:rsidRPr="001B4645">
        <w:rPr>
          <w:rFonts w:ascii="Palatino Linotype" w:hAnsi="Palatino Linotype"/>
          <w:sz w:val="22"/>
          <w:szCs w:val="22"/>
        </w:rPr>
        <w:t>Terhadap Keputusan Pembelian Lipstick 70 Pixy.</w:t>
      </w:r>
      <w:proofErr w:type="gramEnd"/>
      <w:r w:rsidRPr="001B4645">
        <w:rPr>
          <w:rFonts w:ascii="Palatino Linotype" w:hAnsi="Palatino Linotype"/>
          <w:sz w:val="22"/>
          <w:szCs w:val="22"/>
        </w:rPr>
        <w:t xml:space="preserve"> Prosiding BIEMA (Business Management, Economic, and Accounting National Seminar), 1, 1351–1363. </w:t>
      </w:r>
    </w:p>
    <w:p w14:paraId="1CEB8F62" w14:textId="77777777" w:rsidR="006031F4" w:rsidRPr="001B4645" w:rsidRDefault="006031F4" w:rsidP="006031F4">
      <w:pPr>
        <w:pStyle w:val="NormalWeb"/>
        <w:jc w:val="both"/>
        <w:rPr>
          <w:rFonts w:ascii="Palatino Linotype" w:hAnsi="Palatino Linotype"/>
          <w:sz w:val="22"/>
          <w:szCs w:val="22"/>
        </w:rPr>
      </w:pPr>
      <w:proofErr w:type="gramStart"/>
      <w:r w:rsidRPr="001B4645">
        <w:rPr>
          <w:rFonts w:ascii="Palatino Linotype" w:hAnsi="Palatino Linotype"/>
          <w:sz w:val="22"/>
          <w:szCs w:val="22"/>
        </w:rPr>
        <w:t>Hung, Y.-H., &amp; Ma, Y.-K.</w:t>
      </w:r>
      <w:proofErr w:type="gramEnd"/>
      <w:r w:rsidRPr="001B4645">
        <w:rPr>
          <w:rFonts w:ascii="Palatino Linotype" w:hAnsi="Palatino Linotype"/>
          <w:sz w:val="22"/>
          <w:szCs w:val="22"/>
        </w:rPr>
        <w:t xml:space="preserve"> (2023). </w:t>
      </w:r>
      <w:r w:rsidRPr="001B4645">
        <w:rPr>
          <w:rFonts w:ascii="Palatino Linotype" w:hAnsi="Palatino Linotype"/>
          <w:i/>
          <w:iCs/>
          <w:sz w:val="22"/>
          <w:szCs w:val="22"/>
        </w:rPr>
        <w:t xml:space="preserve">A Study on the Impact of Instagram Influencers Endorsement to Purchase Intention Beauty Brand </w:t>
      </w:r>
      <w:r w:rsidRPr="001B4645">
        <w:rPr>
          <w:rFonts w:ascii="Palatino Linotype" w:hAnsi="Palatino Linotype"/>
          <w:sz w:val="22"/>
          <w:szCs w:val="22"/>
        </w:rPr>
        <w:t xml:space="preserve">(pp. 363–374). </w:t>
      </w:r>
      <w:r w:rsidRPr="001B4645">
        <w:rPr>
          <w:rFonts w:ascii="Palatino Linotype" w:hAnsi="Palatino Linotype"/>
          <w:color w:val="0260BF"/>
          <w:sz w:val="22"/>
          <w:szCs w:val="22"/>
        </w:rPr>
        <w:t xml:space="preserve">https://doi.org/10.1007/978-3-031-35599-8_23 </w:t>
      </w:r>
    </w:p>
    <w:p w14:paraId="13E86C7C" w14:textId="77777777" w:rsidR="006031F4" w:rsidRPr="001B4645" w:rsidRDefault="006031F4" w:rsidP="006031F4">
      <w:pPr>
        <w:pStyle w:val="NormalWeb"/>
        <w:jc w:val="both"/>
        <w:rPr>
          <w:rFonts w:ascii="Palatino Linotype" w:hAnsi="Palatino Linotype"/>
          <w:sz w:val="22"/>
          <w:szCs w:val="22"/>
        </w:rPr>
      </w:pPr>
      <w:r w:rsidRPr="001B4645">
        <w:rPr>
          <w:rFonts w:ascii="Palatino Linotype" w:hAnsi="Palatino Linotype"/>
          <w:sz w:val="22"/>
          <w:szCs w:val="22"/>
        </w:rPr>
        <w:t xml:space="preserve">Kotler, Philip, Kevin Lane Keller. (2012). </w:t>
      </w:r>
      <w:r w:rsidRPr="001B4645">
        <w:rPr>
          <w:rFonts w:ascii="Palatino Linotype" w:hAnsi="Palatino Linotype"/>
          <w:i/>
          <w:iCs/>
          <w:sz w:val="22"/>
          <w:szCs w:val="22"/>
        </w:rPr>
        <w:t>Marketing Management</w:t>
      </w:r>
      <w:proofErr w:type="gramStart"/>
      <w:r w:rsidRPr="001B4645">
        <w:rPr>
          <w:rFonts w:ascii="Palatino Linotype" w:hAnsi="Palatino Linotype"/>
          <w:i/>
          <w:iCs/>
          <w:sz w:val="22"/>
          <w:szCs w:val="22"/>
        </w:rPr>
        <w:t>,14th</w:t>
      </w:r>
      <w:proofErr w:type="gramEnd"/>
      <w:r w:rsidRPr="001B4645">
        <w:rPr>
          <w:rFonts w:ascii="Palatino Linotype" w:hAnsi="Palatino Linotype"/>
          <w:i/>
          <w:iCs/>
          <w:sz w:val="22"/>
          <w:szCs w:val="22"/>
        </w:rPr>
        <w:t xml:space="preserve"> Edition. </w:t>
      </w:r>
      <w:r w:rsidRPr="001B4645">
        <w:rPr>
          <w:rFonts w:ascii="Palatino Linotype" w:hAnsi="Palatino Linotype"/>
          <w:sz w:val="22"/>
          <w:szCs w:val="22"/>
        </w:rPr>
        <w:t xml:space="preserve">United States of </w:t>
      </w:r>
      <w:proofErr w:type="gramStart"/>
      <w:r w:rsidRPr="001B4645">
        <w:rPr>
          <w:rFonts w:ascii="Palatino Linotype" w:hAnsi="Palatino Linotype"/>
          <w:sz w:val="22"/>
          <w:szCs w:val="22"/>
        </w:rPr>
        <w:t>America :</w:t>
      </w:r>
      <w:proofErr w:type="gramEnd"/>
      <w:r w:rsidRPr="001B4645">
        <w:rPr>
          <w:rFonts w:ascii="Palatino Linotype" w:hAnsi="Palatino Linotype"/>
          <w:sz w:val="22"/>
          <w:szCs w:val="22"/>
        </w:rPr>
        <w:t xml:space="preserve"> Pearson </w:t>
      </w:r>
    </w:p>
    <w:p w14:paraId="56968845" w14:textId="77777777" w:rsidR="006031F4" w:rsidRPr="001B4645" w:rsidRDefault="006031F4" w:rsidP="006031F4">
      <w:pPr>
        <w:pStyle w:val="NormalWeb"/>
        <w:jc w:val="both"/>
        <w:rPr>
          <w:rFonts w:ascii="Palatino Linotype" w:hAnsi="Palatino Linotype"/>
          <w:sz w:val="22"/>
          <w:szCs w:val="22"/>
        </w:rPr>
      </w:pPr>
      <w:proofErr w:type="gramStart"/>
      <w:r w:rsidRPr="001B4645">
        <w:rPr>
          <w:rFonts w:ascii="Palatino Linotype" w:hAnsi="Palatino Linotype"/>
          <w:sz w:val="22"/>
          <w:szCs w:val="22"/>
        </w:rPr>
        <w:t>Mahmić-Muhić, N., &amp; Klico, A. (2022).</w:t>
      </w:r>
      <w:proofErr w:type="gramEnd"/>
      <w:r w:rsidRPr="001B4645">
        <w:rPr>
          <w:rFonts w:ascii="Palatino Linotype" w:hAnsi="Palatino Linotype"/>
          <w:sz w:val="22"/>
          <w:szCs w:val="22"/>
        </w:rPr>
        <w:t xml:space="preserve"> </w:t>
      </w:r>
      <w:proofErr w:type="gramStart"/>
      <w:r w:rsidRPr="001B4645">
        <w:rPr>
          <w:rFonts w:ascii="Palatino Linotype" w:hAnsi="Palatino Linotype"/>
          <w:i/>
          <w:iCs/>
          <w:sz w:val="22"/>
          <w:szCs w:val="22"/>
        </w:rPr>
        <w:t>The importance of content marketing for achieving customer brand engagement.</w:t>
      </w:r>
      <w:proofErr w:type="gramEnd"/>
      <w:r w:rsidRPr="001B4645">
        <w:rPr>
          <w:rFonts w:ascii="Palatino Linotype" w:hAnsi="Palatino Linotype"/>
          <w:i/>
          <w:iCs/>
          <w:sz w:val="22"/>
          <w:szCs w:val="22"/>
        </w:rPr>
        <w:t xml:space="preserve"> BH Ekonomski Forum</w:t>
      </w:r>
      <w:r w:rsidRPr="001B4645">
        <w:rPr>
          <w:rFonts w:ascii="Palatino Linotype" w:hAnsi="Palatino Linotype"/>
          <w:sz w:val="22"/>
          <w:szCs w:val="22"/>
        </w:rPr>
        <w:t xml:space="preserve">, 16(1), 131– 150. </w:t>
      </w:r>
      <w:r w:rsidRPr="001B4645">
        <w:rPr>
          <w:rFonts w:ascii="Palatino Linotype" w:hAnsi="Palatino Linotype"/>
          <w:color w:val="0260BF"/>
          <w:sz w:val="22"/>
          <w:szCs w:val="22"/>
        </w:rPr>
        <w:t xml:space="preserve">https://doi.org/10.5937/bhekofor2201131M </w:t>
      </w:r>
    </w:p>
    <w:p w14:paraId="67F693E2" w14:textId="77777777" w:rsidR="006031F4" w:rsidRPr="001B4645" w:rsidRDefault="006031F4" w:rsidP="006031F4">
      <w:pPr>
        <w:pStyle w:val="NormalWeb"/>
        <w:jc w:val="both"/>
        <w:rPr>
          <w:rFonts w:ascii="Palatino Linotype" w:hAnsi="Palatino Linotype"/>
          <w:sz w:val="22"/>
          <w:szCs w:val="22"/>
        </w:rPr>
      </w:pPr>
      <w:proofErr w:type="gramStart"/>
      <w:r w:rsidRPr="001B4645">
        <w:rPr>
          <w:rFonts w:ascii="Palatino Linotype" w:hAnsi="Palatino Linotype"/>
          <w:sz w:val="22"/>
          <w:szCs w:val="22"/>
        </w:rPr>
        <w:t>Moleong, Lexy J. (2007).</w:t>
      </w:r>
      <w:proofErr w:type="gramEnd"/>
      <w:r w:rsidRPr="001B4645">
        <w:rPr>
          <w:rFonts w:ascii="Palatino Linotype" w:hAnsi="Palatino Linotype"/>
          <w:sz w:val="22"/>
          <w:szCs w:val="22"/>
        </w:rPr>
        <w:t xml:space="preserve"> Metodologi Penelitian Kualitatif. Bandung: Remaja Rosda Karya </w:t>
      </w:r>
    </w:p>
    <w:p w14:paraId="7994369D" w14:textId="77777777" w:rsidR="006031F4" w:rsidRPr="001B4645" w:rsidRDefault="006031F4" w:rsidP="006031F4">
      <w:pPr>
        <w:pStyle w:val="NormalWeb"/>
        <w:jc w:val="both"/>
        <w:rPr>
          <w:rFonts w:ascii="Palatino Linotype" w:hAnsi="Palatino Linotype"/>
          <w:sz w:val="22"/>
          <w:szCs w:val="22"/>
        </w:rPr>
      </w:pPr>
      <w:proofErr w:type="gramStart"/>
      <w:r w:rsidRPr="001B4645">
        <w:rPr>
          <w:rFonts w:ascii="Palatino Linotype" w:hAnsi="Palatino Linotype"/>
          <w:sz w:val="22"/>
          <w:szCs w:val="22"/>
        </w:rPr>
        <w:t>Nasution, S. (2003).</w:t>
      </w:r>
      <w:proofErr w:type="gramEnd"/>
      <w:r w:rsidRPr="001B4645">
        <w:rPr>
          <w:rFonts w:ascii="Palatino Linotype" w:hAnsi="Palatino Linotype"/>
          <w:sz w:val="22"/>
          <w:szCs w:val="22"/>
        </w:rPr>
        <w:t xml:space="preserve"> Metode Penelitian Naturalistik Kualitatif. Bandung: Tarsito. </w:t>
      </w:r>
      <w:proofErr w:type="gramStart"/>
      <w:r w:rsidRPr="001B4645">
        <w:rPr>
          <w:rFonts w:ascii="Palatino Linotype" w:hAnsi="Palatino Linotype"/>
          <w:sz w:val="22"/>
          <w:szCs w:val="22"/>
        </w:rPr>
        <w:t>Octavianti, M. (2012).</w:t>
      </w:r>
      <w:proofErr w:type="gramEnd"/>
      <w:r w:rsidRPr="001B4645">
        <w:rPr>
          <w:rFonts w:ascii="Palatino Linotype" w:hAnsi="Palatino Linotype"/>
          <w:sz w:val="22"/>
          <w:szCs w:val="22"/>
        </w:rPr>
        <w:t xml:space="preserve"> Menumbuhkan Kesadaran Merek Produk Melalui Media Sosial (Studi Kasus Mengenai Optimalisasi Penggunaan “Twitter” Sebagai Upaya Menumbuhkan Kesadaran Merek Maicih “Keriping Singkong Pedas Asli Kota Bandung”. Jurnal Ilmu Komunikasi </w:t>
      </w:r>
      <w:proofErr w:type="gramStart"/>
      <w:r w:rsidRPr="001B4645">
        <w:rPr>
          <w:rFonts w:ascii="Palatino Linotype" w:hAnsi="Palatino Linotype"/>
          <w:sz w:val="22"/>
          <w:szCs w:val="22"/>
        </w:rPr>
        <w:t>Vol.2(</w:t>
      </w:r>
      <w:proofErr w:type="gramEnd"/>
      <w:r w:rsidRPr="001B4645">
        <w:rPr>
          <w:rFonts w:ascii="Palatino Linotype" w:hAnsi="Palatino Linotype"/>
          <w:sz w:val="22"/>
          <w:szCs w:val="22"/>
        </w:rPr>
        <w:t xml:space="preserve">2). </w:t>
      </w:r>
    </w:p>
    <w:p w14:paraId="46002C5B" w14:textId="77777777" w:rsidR="006031F4" w:rsidRPr="001B4645" w:rsidRDefault="006031F4" w:rsidP="006031F4">
      <w:pPr>
        <w:pStyle w:val="NormalWeb"/>
        <w:rPr>
          <w:rFonts w:ascii="Palatino Linotype" w:hAnsi="Palatino Linotype"/>
        </w:rPr>
      </w:pPr>
      <w:r w:rsidRPr="001B4645">
        <w:rPr>
          <w:rFonts w:ascii="Palatino Linotype" w:hAnsi="Palatino Linotype"/>
        </w:rPr>
        <w:lastRenderedPageBreak/>
        <w:t xml:space="preserve">Oktavenus, R. (2019). </w:t>
      </w:r>
      <w:proofErr w:type="gramStart"/>
      <w:r w:rsidRPr="001B4645">
        <w:rPr>
          <w:rFonts w:ascii="Palatino Linotype" w:hAnsi="Palatino Linotype"/>
        </w:rPr>
        <w:t>Analisis Pengaruh Transformasi Digital dan Pola Perilaku Konsumen Terhadap Perubahan Bisnis Model Perusahaan di Indonesia.</w:t>
      </w:r>
      <w:proofErr w:type="gramEnd"/>
      <w:r w:rsidRPr="001B4645">
        <w:rPr>
          <w:rFonts w:ascii="Palatino Linotype" w:hAnsi="Palatino Linotype"/>
        </w:rPr>
        <w:t xml:space="preserve"> Jurnal Manajemen Bisnis Dan Kewirausahaan, 3(5), 44. </w:t>
      </w:r>
      <w:r w:rsidRPr="001B4645">
        <w:rPr>
          <w:rFonts w:ascii="Palatino Linotype" w:hAnsi="Palatino Linotype"/>
          <w:color w:val="0260BF"/>
        </w:rPr>
        <w:t xml:space="preserve">https://doi.org/10.24912/jmbk.v3i5.6080 </w:t>
      </w:r>
    </w:p>
    <w:p w14:paraId="0FB27A8D" w14:textId="77777777" w:rsidR="006031F4" w:rsidRPr="001B4645" w:rsidRDefault="006031F4" w:rsidP="006031F4">
      <w:pPr>
        <w:pStyle w:val="NormalWeb"/>
        <w:jc w:val="both"/>
        <w:rPr>
          <w:rFonts w:ascii="Palatino Linotype" w:hAnsi="Palatino Linotype"/>
        </w:rPr>
      </w:pPr>
      <w:proofErr w:type="gramStart"/>
      <w:r w:rsidRPr="001B4645">
        <w:rPr>
          <w:rFonts w:ascii="Palatino Linotype" w:hAnsi="Palatino Linotype"/>
        </w:rPr>
        <w:t>Orinaldi, M. (2020).</w:t>
      </w:r>
      <w:proofErr w:type="gramEnd"/>
      <w:r w:rsidRPr="001B4645">
        <w:rPr>
          <w:rFonts w:ascii="Palatino Linotype" w:hAnsi="Palatino Linotype"/>
        </w:rPr>
        <w:t xml:space="preserve"> </w:t>
      </w:r>
      <w:proofErr w:type="gramStart"/>
      <w:r w:rsidRPr="001B4645">
        <w:rPr>
          <w:rFonts w:ascii="Palatino Linotype" w:hAnsi="Palatino Linotype"/>
        </w:rPr>
        <w:t xml:space="preserve">Peran </w:t>
      </w:r>
      <w:r w:rsidRPr="001B4645">
        <w:rPr>
          <w:rFonts w:ascii="Palatino Linotype" w:hAnsi="Palatino Linotype"/>
          <w:i/>
          <w:iCs/>
        </w:rPr>
        <w:t xml:space="preserve">E-commerce </w:t>
      </w:r>
      <w:r w:rsidRPr="001B4645">
        <w:rPr>
          <w:rFonts w:ascii="Palatino Linotype" w:hAnsi="Palatino Linotype"/>
        </w:rPr>
        <w:t>dalam Meningkatkan Resiliensi Bisnis diera Pandemi.</w:t>
      </w:r>
      <w:proofErr w:type="gramEnd"/>
      <w:r w:rsidRPr="001B4645">
        <w:rPr>
          <w:rFonts w:ascii="Palatino Linotype" w:hAnsi="Palatino Linotype"/>
        </w:rPr>
        <w:t xml:space="preserve"> </w:t>
      </w:r>
      <w:proofErr w:type="gramStart"/>
      <w:r w:rsidRPr="001B4645">
        <w:rPr>
          <w:rFonts w:ascii="Palatino Linotype" w:hAnsi="Palatino Linotype"/>
        </w:rPr>
        <w:t>In Iltizam Journal of Shariah Economic Research (Vol. 5, Issue 2).</w:t>
      </w:r>
      <w:proofErr w:type="gramEnd"/>
      <w:r w:rsidRPr="001B4645">
        <w:rPr>
          <w:rFonts w:ascii="Palatino Linotype" w:hAnsi="Palatino Linotype"/>
        </w:rPr>
        <w:t xml:space="preserve"> </w:t>
      </w:r>
    </w:p>
    <w:p w14:paraId="4D141E62" w14:textId="77777777" w:rsidR="006031F4" w:rsidRPr="001B4645" w:rsidRDefault="006031F4" w:rsidP="006031F4">
      <w:pPr>
        <w:pStyle w:val="NormalWeb"/>
        <w:jc w:val="both"/>
        <w:rPr>
          <w:rFonts w:ascii="Palatino Linotype" w:hAnsi="Palatino Linotype"/>
        </w:rPr>
      </w:pPr>
      <w:r w:rsidRPr="001B4645">
        <w:rPr>
          <w:rFonts w:ascii="Palatino Linotype" w:hAnsi="Palatino Linotype"/>
        </w:rPr>
        <w:t xml:space="preserve">Ruslan, R. (2013). </w:t>
      </w:r>
      <w:proofErr w:type="gramStart"/>
      <w:r w:rsidRPr="001B4645">
        <w:rPr>
          <w:rFonts w:ascii="Palatino Linotype" w:hAnsi="Palatino Linotype"/>
        </w:rPr>
        <w:t>Manajemen Public Relatoins &amp; Media Komunikasi.</w:t>
      </w:r>
      <w:proofErr w:type="gramEnd"/>
      <w:r w:rsidRPr="001B4645">
        <w:rPr>
          <w:rFonts w:ascii="Palatino Linotype" w:hAnsi="Palatino Linotype"/>
        </w:rPr>
        <w:t xml:space="preserve"> Jakarta: PT Rajagrafindo Persada. </w:t>
      </w:r>
    </w:p>
    <w:p w14:paraId="17DE610F" w14:textId="77777777" w:rsidR="006031F4" w:rsidRPr="001B4645" w:rsidRDefault="006031F4" w:rsidP="006031F4">
      <w:pPr>
        <w:pStyle w:val="NormalWeb"/>
        <w:jc w:val="both"/>
        <w:rPr>
          <w:rFonts w:ascii="Palatino Linotype" w:hAnsi="Palatino Linotype"/>
        </w:rPr>
      </w:pPr>
      <w:proofErr w:type="gramStart"/>
      <w:r w:rsidRPr="001B4645">
        <w:rPr>
          <w:rFonts w:ascii="Palatino Linotype" w:hAnsi="Palatino Linotype"/>
        </w:rPr>
        <w:t>Thi Cam, T. D., &amp; Yoonjae, L. (2021).</w:t>
      </w:r>
      <w:proofErr w:type="gramEnd"/>
      <w:r w:rsidRPr="001B4645">
        <w:rPr>
          <w:rFonts w:ascii="Palatino Linotype" w:hAnsi="Palatino Linotype"/>
        </w:rPr>
        <w:t xml:space="preserve"> </w:t>
      </w:r>
      <w:r w:rsidRPr="001B4645">
        <w:rPr>
          <w:rFonts w:ascii="Palatino Linotype" w:hAnsi="Palatino Linotype"/>
          <w:i/>
          <w:iCs/>
        </w:rPr>
        <w:t>“I want to be as trendy as influencers” – how “fear of missing out” leads to buying intention for products endorsed by social media influencers</w:t>
      </w:r>
      <w:r w:rsidRPr="001B4645">
        <w:rPr>
          <w:rFonts w:ascii="Palatino Linotype" w:hAnsi="Palatino Linotype"/>
        </w:rPr>
        <w:t xml:space="preserve">. </w:t>
      </w:r>
      <w:proofErr w:type="gramStart"/>
      <w:r w:rsidRPr="001B4645">
        <w:rPr>
          <w:rFonts w:ascii="Palatino Linotype" w:hAnsi="Palatino Linotype"/>
        </w:rPr>
        <w:t>Journal of Research in Interactive Marketing.</w:t>
      </w:r>
      <w:proofErr w:type="gramEnd"/>
      <w:r w:rsidRPr="001B4645">
        <w:rPr>
          <w:rFonts w:ascii="Palatino Linotype" w:hAnsi="Palatino Linotype"/>
        </w:rPr>
        <w:t xml:space="preserve"> </w:t>
      </w:r>
      <w:r w:rsidRPr="001B4645">
        <w:rPr>
          <w:rFonts w:ascii="Palatino Linotype" w:hAnsi="Palatino Linotype"/>
          <w:color w:val="0260BF"/>
        </w:rPr>
        <w:t xml:space="preserve">https://doi.org/10.1108/JRIM-04-2021-0127 </w:t>
      </w:r>
    </w:p>
    <w:p w14:paraId="493E2C8E" w14:textId="77777777" w:rsidR="006031F4" w:rsidRPr="001B4645" w:rsidRDefault="006031F4" w:rsidP="006031F4">
      <w:pPr>
        <w:pStyle w:val="NormalWeb"/>
        <w:jc w:val="both"/>
        <w:rPr>
          <w:rFonts w:ascii="Palatino Linotype" w:hAnsi="Palatino Linotype"/>
        </w:rPr>
      </w:pPr>
      <w:proofErr w:type="gramStart"/>
      <w:r w:rsidRPr="001B4645">
        <w:rPr>
          <w:rFonts w:ascii="Palatino Linotype" w:hAnsi="Palatino Linotype"/>
        </w:rPr>
        <w:t>Tjiptono, Fandy &amp; Anastasia Diana.</w:t>
      </w:r>
      <w:proofErr w:type="gramEnd"/>
      <w:r w:rsidRPr="001B4645">
        <w:rPr>
          <w:rFonts w:ascii="Palatino Linotype" w:hAnsi="Palatino Linotype"/>
        </w:rPr>
        <w:t xml:space="preserve"> </w:t>
      </w:r>
      <w:proofErr w:type="gramStart"/>
      <w:r w:rsidRPr="001B4645">
        <w:rPr>
          <w:rFonts w:ascii="Palatino Linotype" w:hAnsi="Palatino Linotype"/>
        </w:rPr>
        <w:t>(2020). Pemasaran.</w:t>
      </w:r>
      <w:proofErr w:type="gramEnd"/>
      <w:r w:rsidRPr="001B4645">
        <w:rPr>
          <w:rFonts w:ascii="Palatino Linotype" w:hAnsi="Palatino Linotype"/>
        </w:rPr>
        <w:t xml:space="preserve"> Yogyakarta: Andi</w:t>
      </w:r>
      <w:r w:rsidRPr="001B4645">
        <w:rPr>
          <w:rFonts w:ascii="Palatino Linotype" w:hAnsi="Palatino Linotype"/>
        </w:rPr>
        <w:br/>
        <w:t xml:space="preserve">Cutlip, M. S., Center, A.H., &amp; Broom, G.M. (2006). </w:t>
      </w:r>
      <w:proofErr w:type="gramStart"/>
      <w:r w:rsidRPr="001B4645">
        <w:rPr>
          <w:rFonts w:ascii="Palatino Linotype" w:hAnsi="Palatino Linotype"/>
          <w:i/>
          <w:iCs/>
        </w:rPr>
        <w:t>Effective Public Relations</w:t>
      </w:r>
      <w:r w:rsidRPr="001B4645">
        <w:rPr>
          <w:rFonts w:ascii="Palatino Linotype" w:hAnsi="Palatino Linotype"/>
        </w:rPr>
        <w:t>.</w:t>
      </w:r>
      <w:proofErr w:type="gramEnd"/>
      <w:r w:rsidRPr="001B4645">
        <w:rPr>
          <w:rFonts w:ascii="Palatino Linotype" w:hAnsi="Palatino Linotype"/>
        </w:rPr>
        <w:t xml:space="preserve"> </w:t>
      </w:r>
    </w:p>
    <w:p w14:paraId="71400E96" w14:textId="77777777" w:rsidR="006031F4" w:rsidRPr="001B4645" w:rsidRDefault="006031F4" w:rsidP="006031F4">
      <w:pPr>
        <w:pStyle w:val="NormalWeb"/>
        <w:jc w:val="both"/>
        <w:rPr>
          <w:rFonts w:ascii="Palatino Linotype" w:hAnsi="Palatino Linotype"/>
        </w:rPr>
      </w:pPr>
      <w:r w:rsidRPr="001B4645">
        <w:rPr>
          <w:rFonts w:ascii="Palatino Linotype" w:hAnsi="Palatino Linotype"/>
        </w:rPr>
        <w:t xml:space="preserve">Jakarta: Kencana Subasinghe, U., &amp; Weerasisri, R. A. S. (n.d.). </w:t>
      </w:r>
      <w:r w:rsidRPr="001B4645">
        <w:rPr>
          <w:rFonts w:ascii="Palatino Linotype" w:hAnsi="Palatino Linotype"/>
          <w:i/>
          <w:iCs/>
        </w:rPr>
        <w:t xml:space="preserve">The Impact of Digital Content marketing on the Purchase Intention of Connected Consumers: A Study Based on Natural Ingredient-Based Personal Care Products. </w:t>
      </w:r>
    </w:p>
    <w:p w14:paraId="417C89E0" w14:textId="77777777" w:rsidR="006031F4" w:rsidRPr="001B4645" w:rsidRDefault="006031F4" w:rsidP="006031F4">
      <w:pPr>
        <w:pStyle w:val="NormalWeb"/>
        <w:jc w:val="both"/>
        <w:rPr>
          <w:rFonts w:ascii="Palatino Linotype" w:hAnsi="Palatino Linotype"/>
        </w:rPr>
      </w:pPr>
      <w:proofErr w:type="gramStart"/>
      <w:r w:rsidRPr="001B4645">
        <w:rPr>
          <w:rFonts w:ascii="Palatino Linotype" w:hAnsi="Palatino Linotype"/>
        </w:rPr>
        <w:t>Sugiyono.</w:t>
      </w:r>
      <w:proofErr w:type="gramEnd"/>
      <w:r w:rsidRPr="001B4645">
        <w:rPr>
          <w:rFonts w:ascii="Palatino Linotype" w:hAnsi="Palatino Linotype"/>
        </w:rPr>
        <w:t xml:space="preserve"> </w:t>
      </w:r>
      <w:proofErr w:type="gramStart"/>
      <w:r w:rsidRPr="001B4645">
        <w:rPr>
          <w:rFonts w:ascii="Palatino Linotype" w:hAnsi="Palatino Linotype"/>
        </w:rPr>
        <w:t>(2017). Metodologi Penelitian Pendidikan Pendekatan Kuantitatif, Kualitatif dan R&amp;D Cetakan 26.</w:t>
      </w:r>
      <w:proofErr w:type="gramEnd"/>
      <w:r w:rsidRPr="001B4645">
        <w:rPr>
          <w:rFonts w:ascii="Palatino Linotype" w:hAnsi="Palatino Linotype"/>
        </w:rPr>
        <w:t xml:space="preserve"> Bandung: Alfabeta. </w:t>
      </w:r>
    </w:p>
    <w:p w14:paraId="61C23A1A" w14:textId="77777777" w:rsidR="006031F4" w:rsidRPr="001B4645" w:rsidRDefault="006031F4" w:rsidP="006031F4">
      <w:pPr>
        <w:pStyle w:val="NormalWeb"/>
        <w:jc w:val="both"/>
        <w:rPr>
          <w:rFonts w:ascii="Palatino Linotype" w:hAnsi="Palatino Linotype"/>
        </w:rPr>
      </w:pPr>
      <w:proofErr w:type="gramStart"/>
      <w:r w:rsidRPr="001B4645">
        <w:rPr>
          <w:rFonts w:ascii="Palatino Linotype" w:hAnsi="Palatino Linotype"/>
        </w:rPr>
        <w:t>Yu-Hsiu, H., &amp; Ying, M. (2023).</w:t>
      </w:r>
      <w:proofErr w:type="gramEnd"/>
      <w:r w:rsidRPr="001B4645">
        <w:rPr>
          <w:rFonts w:ascii="Palatino Linotype" w:hAnsi="Palatino Linotype"/>
        </w:rPr>
        <w:t xml:space="preserve"> </w:t>
      </w:r>
      <w:proofErr w:type="gramStart"/>
      <w:r w:rsidRPr="001B4645">
        <w:rPr>
          <w:rFonts w:ascii="Palatino Linotype" w:hAnsi="Palatino Linotype"/>
          <w:i/>
          <w:iCs/>
        </w:rPr>
        <w:t>A Study on the Impact of Instagram Influencers Endorsement to Purchase Intention Beauty Brand</w:t>
      </w:r>
      <w:r w:rsidRPr="001B4645">
        <w:rPr>
          <w:rFonts w:ascii="Palatino Linotype" w:hAnsi="Palatino Linotype"/>
        </w:rPr>
        <w:t>.</w:t>
      </w:r>
      <w:proofErr w:type="gramEnd"/>
      <w:r w:rsidRPr="001B4645">
        <w:rPr>
          <w:rFonts w:ascii="Palatino Linotype" w:hAnsi="Palatino Linotype"/>
        </w:rPr>
        <w:t xml:space="preserve"> Lecture Notes in Computer Science, 363–374. </w:t>
      </w:r>
    </w:p>
    <w:p w14:paraId="1AE40C07" w14:textId="3815010C" w:rsidR="001F0C7F" w:rsidRDefault="001F0C7F" w:rsidP="006031F4">
      <w:pPr>
        <w:autoSpaceDE w:val="0"/>
        <w:autoSpaceDN w:val="0"/>
        <w:adjustRightInd w:val="0"/>
        <w:spacing w:line="240" w:lineRule="auto"/>
        <w:ind w:left="482" w:hanging="482"/>
        <w:jc w:val="both"/>
        <w:rPr>
          <w:rFonts w:ascii="Palatino Linotype" w:eastAsia="Palatino Linotype" w:hAnsi="Palatino Linotype" w:cs="Palatino Linotype"/>
          <w:sz w:val="20"/>
        </w:rPr>
      </w:pPr>
    </w:p>
    <w:sectPr w:rsidR="001F0C7F" w:rsidSect="006031F4">
      <w:headerReference w:type="even" r:id="rId18"/>
      <w:headerReference w:type="default" r:id="rId19"/>
      <w:footerReference w:type="even" r:id="rId20"/>
      <w:footerReference w:type="default" r:id="rId21"/>
      <w:headerReference w:type="first" r:id="rId22"/>
      <w:footerReference w:type="first" r:id="rId23"/>
      <w:pgSz w:w="11907" w:h="16840"/>
      <w:pgMar w:top="1701" w:right="1418" w:bottom="1418" w:left="1418" w:header="567" w:footer="567" w:gutter="0"/>
      <w:pgNumType w:start="2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213C7" w14:textId="77777777" w:rsidR="00255F79" w:rsidRDefault="00255F79">
      <w:pPr>
        <w:spacing w:line="240" w:lineRule="auto"/>
      </w:pPr>
      <w:r>
        <w:separator/>
      </w:r>
    </w:p>
  </w:endnote>
  <w:endnote w:type="continuationSeparator" w:id="0">
    <w:p w14:paraId="1F12D7CF" w14:textId="77777777" w:rsidR="00255F79" w:rsidRDefault="00255F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Lustri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185CC" w14:textId="77777777" w:rsidR="001F0C7F" w:rsidRDefault="00455EC5">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i/>
        <w:color w:val="000000"/>
        <w:sz w:val="18"/>
        <w:szCs w:val="18"/>
      </w:rPr>
    </w:pP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6031F4">
      <w:rPr>
        <w:rFonts w:ascii="Palatino Linotype" w:eastAsia="Palatino Linotype" w:hAnsi="Palatino Linotype" w:cs="Palatino Linotype"/>
        <w:noProof/>
        <w:color w:val="000000"/>
        <w:sz w:val="18"/>
        <w:szCs w:val="18"/>
      </w:rPr>
      <w:t>34</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ab/>
    </w:r>
    <w:r>
      <w:rPr>
        <w:noProof/>
        <w:lang w:val="en-US"/>
      </w:rPr>
      <mc:AlternateContent>
        <mc:Choice Requires="wps">
          <w:drawing>
            <wp:anchor distT="0" distB="0" distL="114300" distR="114300" simplePos="0" relativeHeight="251663360" behindDoc="0" locked="0" layoutInCell="1" hidden="0" allowOverlap="1" wp14:anchorId="6EC462F7" wp14:editId="7F1592FD">
              <wp:simplePos x="0" y="0"/>
              <wp:positionH relativeFrom="column">
                <wp:posOffset>177800</wp:posOffset>
              </wp:positionH>
              <wp:positionV relativeFrom="paragraph">
                <wp:posOffset>0</wp:posOffset>
              </wp:positionV>
              <wp:extent cx="0" cy="142619"/>
              <wp:effectExtent l="0" t="0" r="0" b="0"/>
              <wp:wrapNone/>
              <wp:docPr id="131" name="Straight Arrow Connector 131"/>
              <wp:cNvGraphicFramePr/>
              <a:graphic xmlns:a="http://schemas.openxmlformats.org/drawingml/2006/main">
                <a:graphicData uri="http://schemas.microsoft.com/office/word/2010/wordprocessingShape">
                  <wps:wsp>
                    <wps:cNvCnPr/>
                    <wps:spPr>
                      <a:xfrm>
                        <a:off x="5346000" y="3708691"/>
                        <a:ext cx="0" cy="142619"/>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5F1454" id="_x0000_t32" coordsize="21600,21600" o:spt="32" o:oned="t" path="m,l21600,21600e" filled="f">
              <v:path arrowok="t" fillok="f" o:connecttype="none"/>
              <o:lock v:ext="edit" shapetype="t"/>
            </v:shapetype>
            <v:shape id="Straight Arrow Connector 131" o:spid="_x0000_s1026" type="#_x0000_t32" style="position:absolute;margin-left:14pt;margin-top:0;width:0;height:11.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hP0wEAAJQDAAAOAAAAZHJzL2Uyb0RvYy54bWysU8tu2zAQvBfoPxC815Kc2LUF0znYTS9F&#10;G6DtBzB8SET5Ape17L/vkkriPg4Fil4oUrs7nJld7u7OzpKTSmCCZ7RbtJQoL4I0fmD065f7NxtK&#10;IHMvuQ1eMXpRQO/2r1/tptirZRiDlSoRBPHQT5HRMefYNw2IUTkOixCVx6AOyfGMxzQ0MvEJ0Z1t&#10;lm27bqaQZExBKAD8e5yDdF/xtVYif9IaVCaWUeSW65rq+ljWZr/j/ZB4HI14osH/gYXjxuOlL1BH&#10;njn5nswfUM6IFCDovBDBNUFrI1TVgGq69jc1n0ceVdWC5kB8sQn+H6z4eDr4h4Q2TBF6iA+pqDjr&#10;5MoX+ZEzo6ub23Xbon0XRm/etpv1tpuNU+dMBCZgSGCsu12uu20JNVeMmCC/V8GRsmEUcuJmGPMh&#10;eI/dCamrvvHTB8hz4XNBIeDDvbG2Nsl6MjG6XS1XeBnHUdGWZ9y6KBHVDxUGgjWylJTiOkTqYBM5&#10;cWy//FZZI7Vfssp1Rw7jnFRDszhnMo6mNY7RDapH/ZXHqLh85yXJl4jz7HGqaSEGjhKr8A3gpuZl&#10;buzf85CN9ejX1f2yewzyUptS/2Prq6NPY1pm6+dzrb4+pv0PAAAA//8DAFBLAwQUAAYACAAAACEA&#10;nqeD29gAAAAFAQAADwAAAGRycy9kb3ducmV2LnhtbEyPwW7CMBBE75X6D9ZW6q04hIJQiINQpR44&#10;oQIf4MRLEmGvo9iY8Pfd9tJedjWa1eybcjs5KxKOofekYD7LQCA13vTUKjifPt/WIELUZLT1hAoe&#10;GGBbPT+VujD+Tl+YjrEVHEKh0Aq6GIdCytB06HSY+QGJvYsfnY4sx1aaUd853FmZZ9lKOt0Tf+j0&#10;gB8dNtfjzSnYpX27kItDevT0jnFl097XB6VeX6bdBkTEKf4dww8+o0PFTLW/kQnCKsjXXCUq4Mnu&#10;r6p550uQVSn/01ffAAAA//8DAFBLAQItABQABgAIAAAAIQC2gziS/gAAAOEBAAATAAAAAAAAAAAA&#10;AAAAAAAAAABbQ29udGVudF9UeXBlc10ueG1sUEsBAi0AFAAGAAgAAAAhADj9If/WAAAAlAEAAAsA&#10;AAAAAAAAAAAAAAAALwEAAF9yZWxzLy5yZWxzUEsBAi0AFAAGAAgAAAAhAPJKKE/TAQAAlAMAAA4A&#10;AAAAAAAAAAAAAAAALgIAAGRycy9lMm9Eb2MueG1sUEsBAi0AFAAGAAgAAAAhAJ6ng9vYAAAABQEA&#10;AA8AAAAAAAAAAAAAAAAALQQAAGRycy9kb3ducmV2LnhtbFBLBQYAAAAABAAEAPMAAAAyBQAAAAA=&#10;" strokecolor="black [3200]">
              <v:stroke startarrowwidth="narrow" startarrowlength="short" endarrowwidth="narrow" endarrowlength="short" joinstyle="miter"/>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ED58B" w14:textId="77777777" w:rsidR="001F0C7F" w:rsidRDefault="00455EC5" w:rsidP="00D963DC">
    <w:pPr>
      <w:widowControl/>
      <w:pBdr>
        <w:top w:val="nil"/>
        <w:left w:val="nil"/>
        <w:bottom w:val="nil"/>
        <w:right w:val="nil"/>
        <w:between w:val="nil"/>
      </w:pBdr>
      <w:tabs>
        <w:tab w:val="right" w:pos="9090"/>
      </w:tabs>
      <w:spacing w:line="240" w:lineRule="auto"/>
      <w:ind w:right="140"/>
      <w:jc w:val="right"/>
      <w:rPr>
        <w:rFonts w:ascii="Palatino Linotype" w:eastAsia="Palatino Linotype" w:hAnsi="Palatino Linotype" w:cs="Palatino Linotype"/>
        <w:color w:val="000000"/>
        <w:sz w:val="18"/>
        <w:szCs w:val="18"/>
      </w:rPr>
    </w:pPr>
    <w:r>
      <w:rPr>
        <w:rFonts w:ascii="Garamond" w:eastAsia="Garamond" w:hAnsi="Garamond" w:cs="Garamond"/>
        <w:i/>
        <w:color w:val="000000"/>
        <w:szCs w:val="16"/>
      </w:rPr>
      <w:t xml:space="preserve">    </w:t>
    </w:r>
    <w:r>
      <w:rPr>
        <w:rFonts w:ascii="Garamond" w:eastAsia="Garamond" w:hAnsi="Garamond" w:cs="Garamond"/>
        <w:i/>
        <w:color w:val="000000"/>
        <w:szCs w:val="16"/>
      </w:rPr>
      <w:tab/>
      <w:t xml:space="preserve"> </w:t>
    </w:r>
    <w:r>
      <w:rPr>
        <w:rFonts w:ascii="Palatino Linotype" w:eastAsia="Palatino Linotype" w:hAnsi="Palatino Linotype" w:cs="Palatino Linotype"/>
        <w:i/>
        <w:color w:val="000000"/>
        <w:sz w:val="18"/>
        <w:szCs w:val="18"/>
      </w:rPr>
      <w:t xml:space="preserve">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6031F4">
      <w:rPr>
        <w:rFonts w:ascii="Palatino Linotype" w:eastAsia="Palatino Linotype" w:hAnsi="Palatino Linotype" w:cs="Palatino Linotype"/>
        <w:noProof/>
        <w:color w:val="000000"/>
        <w:sz w:val="18"/>
        <w:szCs w:val="18"/>
      </w:rPr>
      <w:t>35</w:t>
    </w:r>
    <w:r>
      <w:rPr>
        <w:rFonts w:ascii="Palatino Linotype" w:eastAsia="Palatino Linotype" w:hAnsi="Palatino Linotype" w:cs="Palatino Linotype"/>
        <w:color w:val="000000"/>
        <w:sz w:val="18"/>
        <w:szCs w:val="18"/>
      </w:rPr>
      <w:fldChar w:fldCharType="end"/>
    </w:r>
    <w:r>
      <w:rPr>
        <w:noProof/>
        <w:lang w:val="en-US"/>
      </w:rPr>
      <mc:AlternateContent>
        <mc:Choice Requires="wps">
          <w:drawing>
            <wp:anchor distT="0" distB="0" distL="114300" distR="114300" simplePos="0" relativeHeight="251661312" behindDoc="0" locked="0" layoutInCell="1" hidden="0" allowOverlap="1" wp14:anchorId="79B4FE73" wp14:editId="2F927C70">
              <wp:simplePos x="0" y="0"/>
              <wp:positionH relativeFrom="column">
                <wp:posOffset>5461000</wp:posOffset>
              </wp:positionH>
              <wp:positionV relativeFrom="paragraph">
                <wp:posOffset>0</wp:posOffset>
              </wp:positionV>
              <wp:extent cx="0" cy="156881"/>
              <wp:effectExtent l="0" t="0" r="0" b="0"/>
              <wp:wrapNone/>
              <wp:docPr id="133" name="Straight Arrow Connector 133"/>
              <wp:cNvGraphicFramePr/>
              <a:graphic xmlns:a="http://schemas.openxmlformats.org/drawingml/2006/main">
                <a:graphicData uri="http://schemas.microsoft.com/office/word/2010/wordprocessingShape">
                  <wps:wsp>
                    <wps:cNvCnPr/>
                    <wps:spPr>
                      <a:xfrm>
                        <a:off x="5346000" y="3701560"/>
                        <a:ext cx="0" cy="156881"/>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066C27" id="_x0000_t32" coordsize="21600,21600" o:spt="32" o:oned="t" path="m,l21600,21600e" filled="f">
              <v:path arrowok="t" fillok="f" o:connecttype="none"/>
              <o:lock v:ext="edit" shapetype="t"/>
            </v:shapetype>
            <v:shape id="Straight Arrow Connector 133" o:spid="_x0000_s1026" type="#_x0000_t32" style="position:absolute;margin-left:430pt;margin-top:0;width:0;height:12.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Of0AEAAJQDAAAOAAAAZHJzL2Uyb0RvYy54bWysU02P0zAQvSPxHyzfaZIuLaWqu4eW5YJg&#10;JeAHzNpOYuEveUzT/nvGbncL7GElxMWxMzPPb948b26PzrKDTmiCF7ybtZxpL4MyfhD8+7e7NyvO&#10;MINXYIPXgp808tvt61ebKa71PIzBKp0YgXhcT1HwMee4bhqUo3aAsxC1p2AfkoNMxzQ0KsFE6M42&#10;87ZdNlNIKqYgNSL93Z+DfFvx+17L/KXvUWdmBSduua6prg9lbbYbWA8J4mjkhQb8AwsHxtOlT1B7&#10;yMB+JvMMyhmZAoY+z2RwTeh7I3Xtgbrp2r+6+TpC1LUXEgfjk0z4/2Dl58PO3yeSYYq4xnifShfH&#10;PrnyJX7sKPji5u2ybUm+k+A379pusbwIp4+ZSUqgkKQYBVarrmjaXDFiwvxRB8fKRnDMCcww5l3w&#10;nqYTUld1g8MnzOfCx4JCwIc7Y20dkvVsEvz9Yr6gy4Cs0lvItHVREaofKgwGa1QpKcXVRHpnEzsA&#10;jV/9eKT2R1a5bg84npNq6OwKZzJZ0xon+Iq6p/4rj1GD+uAVy6dIfvbkal6IoePManoDtKl5GYx9&#10;OY+Esp70uqpfdg9BnepQ6n8afVX0YtPird/Ptfr6mLa/AAAA//8DAFBLAwQUAAYACAAAACEAT21O&#10;KdoAAAAHAQAADwAAAGRycy9kb3ducmV2LnhtbEyPzWrDMBCE74W+g9hCb42cH9zgeh1CoYecQtM+&#10;gGxtbRNrZSxFcd6+W3poLwPDLDPflrvZDSrRFHrPCMtFBoq48bbnFuHz4+1pCypEw9YMngnhRgF2&#10;1f1daQrrr/xO6RRbJSUcCoPQxTgWWoemI2fCwo/Ekn35yZkodmq1ncxVyt2gV1mWa2d6loXOjPTa&#10;UXM+XRzCPh3atV4f063nDcV8SAdfHxEfH+b9C6hIc/w7hh98QYdKmGp/YRvUgLDNM/klIohK/Gtr&#10;hNXmGXRV6v/81TcAAAD//wMAUEsBAi0AFAAGAAgAAAAhALaDOJL+AAAA4QEAABMAAAAAAAAAAAAA&#10;AAAAAAAAAFtDb250ZW50X1R5cGVzXS54bWxQSwECLQAUAAYACAAAACEAOP0h/9YAAACUAQAACwAA&#10;AAAAAAAAAAAAAAAvAQAAX3JlbHMvLnJlbHNQSwECLQAUAAYACAAAACEACQODn9ABAACUAwAADgAA&#10;AAAAAAAAAAAAAAAuAgAAZHJzL2Uyb0RvYy54bWxQSwECLQAUAAYACAAAACEAT21OKdoAAAAHAQAA&#10;DwAAAAAAAAAAAAAAAAAqBAAAZHJzL2Rvd25yZXYueG1sUEsFBgAAAAAEAAQA8wAAADEFAAAAAA==&#10;" strokecolor="black [3200]">
              <v:stroke startarrowwidth="narrow" startarrowlength="short" endarrowwidth="narrow" endarrowlength="short" joinstyle="miter"/>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E6C06" w14:textId="77777777" w:rsidR="001F0C7F" w:rsidRDefault="00455EC5">
    <w:r>
      <w:rPr>
        <w:noProof/>
        <w:lang w:val="en-US"/>
      </w:rPr>
      <mc:AlternateContent>
        <mc:Choice Requires="wps">
          <w:drawing>
            <wp:anchor distT="0" distB="0" distL="114300" distR="114300" simplePos="0" relativeHeight="251662336" behindDoc="0" locked="0" layoutInCell="1" hidden="0" allowOverlap="1" wp14:anchorId="2C1E1EAB" wp14:editId="1A8B613D">
              <wp:simplePos x="0" y="0"/>
              <wp:positionH relativeFrom="column">
                <wp:posOffset>1041400</wp:posOffset>
              </wp:positionH>
              <wp:positionV relativeFrom="paragraph">
                <wp:posOffset>139700</wp:posOffset>
              </wp:positionV>
              <wp:extent cx="0" cy="12700"/>
              <wp:effectExtent l="0" t="0" r="0" b="0"/>
              <wp:wrapNone/>
              <wp:docPr id="130" name="Straight Arrow Connector 130"/>
              <wp:cNvGraphicFramePr/>
              <a:graphic xmlns:a="http://schemas.openxmlformats.org/drawingml/2006/main">
                <a:graphicData uri="http://schemas.microsoft.com/office/word/2010/wordprocessingShape">
                  <wps:wsp>
                    <wps:cNvCnPr/>
                    <wps:spPr>
                      <a:xfrm>
                        <a:off x="3552125" y="3780000"/>
                        <a:ext cx="35877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9EF7EE" id="_x0000_t32" coordsize="21600,21600" o:spt="32" o:oned="t" path="m,l21600,21600e" filled="f">
              <v:path arrowok="t" fillok="f" o:connecttype="none"/>
              <o:lock v:ext="edit" shapetype="t"/>
            </v:shapetype>
            <v:shape id="Straight Arrow Connector 130" o:spid="_x0000_s1026" type="#_x0000_t32" style="position:absolute;margin-left:82pt;margin-top:11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XzgEAAJUDAAAOAAAAZHJzL2Uyb0RvYy54bWysU8uu0zAQ3SPxD5b3NE1RaIma3kXLZYPg&#10;Slw+YK4fiYVf8pim/XvGbrnlsUBCZOGMPTPH58yMt3cnZ9lRJTTBD7xdLDlTXgRp/DjwL4/3rzac&#10;YQYvwQavBn5WyO92L19s59irVZiClSoxAvHYz3HgU86xbxoUk3KAixCVJ6cOyUGmbRobmWAmdGeb&#10;1XL5pplDkjEFoRDp9HBx8l3F11qJ/ElrVJnZgRO3XNdU16eyNrst9GOCOBlxpQH/wMKB8XTpM9QB&#10;MrBvyfwB5YxIAYPOCxFcE7Q2QlUNpKZd/qbm8wRRVS1UHIzPZcL/Bys+Hvf+IVEZ5og9xodUVJx0&#10;cuVP/Nhp4K+7btWuOs7OZK83S/ouhVOnzEQN2KzXHdVXUET1NTeQmDC/V8GxYgwccwIzTnkfvKf2&#10;hNTWwsHxA2aiQYk/EgoDH+6NtbVL1rN54G+7QkQAzYq2kMl0URKqHysMBmtkSSnJdYrU3iZ2BOq/&#10;/NoW2nTDL1HlugPgdAmqros6ZzLNpjVu4FXzVfSkQL7zkuVzpIH2NNa8EEPHmVX0CMiofDMY+/c4&#10;YmM9kbqVv1hPQZ5rV+o59b7Svs5pGa6f9zX79pp23wEAAP//AwBQSwMEFAAGAAgAAAAhACbvbLrY&#10;AAAACQEAAA8AAABkcnMvZG93bnJldi54bWxMT8tqwzAQvBfyD2IDvTVynWCCazmEQA45hab9ANna&#10;2qbSyliK4vx9N720p2UezM5Uu9lZkXAKgycFr6sMBFLrzUCdgs+P48sWRIiajLaeUMEdA+zqxVOl&#10;S+Nv9I7pEjvBIRRKraCPcSylDG2PToeVH5FY+/KT05Hh1Ekz6RuHOyvzLCuk0wPxh16PeOix/b5c&#10;nYJ9OnVruT6n+0AbjIVNJ9+clXpezvs3EBHn+GeGR32uDjV3avyVTBCWcbHhLVFBnvN9GH6JhgkW&#10;ZF3J/wvqHwAAAP//AwBQSwECLQAUAAYACAAAACEAtoM4kv4AAADhAQAAEwAAAAAAAAAAAAAAAAAA&#10;AAAAW0NvbnRlbnRfVHlwZXNdLnhtbFBLAQItABQABgAIAAAAIQA4/SH/1gAAAJQBAAALAAAAAAAA&#10;AAAAAAAAAC8BAABfcmVscy8ucmVsc1BLAQItABQABgAIAAAAIQCmx/DXzgEAAJUDAAAOAAAAAAAA&#10;AAAAAAAAAC4CAABkcnMvZTJvRG9jLnhtbFBLAQItABQABgAIAAAAIQAm72y62AAAAAkBAAAPAAAA&#10;AAAAAAAAAAAAACgEAABkcnMvZG93bnJldi54bWxQSwUGAAAAAAQABADzAAAALQUAAAAA&#10;" strokecolor="black [3200]">
              <v:stroke startarrowwidth="narrow" startarrowlength="short" endarrowwidth="narrow" endarrowlength="short" joinstyle="miter"/>
            </v:shape>
          </w:pict>
        </mc:Fallback>
      </mc:AlternateContent>
    </w:r>
  </w:p>
  <w:p w14:paraId="2423022A" w14:textId="77777777" w:rsidR="001F0C7F" w:rsidRDefault="00455EC5">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Published by Edujavare Publishing; Indonesia</w:t>
    </w:r>
  </w:p>
  <w:p w14:paraId="6E16D2E2" w14:textId="77777777" w:rsidR="001F0C7F" w:rsidRDefault="00455EC5">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Jln.Agus Salim, Bediwetan, Ponorogo, East Java, Indonesia.</w:t>
    </w:r>
  </w:p>
  <w:p w14:paraId="7CA508D5" w14:textId="77777777" w:rsidR="001F0C7F" w:rsidRDefault="00455EC5">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Website:https://edujavare.com/</w:t>
    </w:r>
  </w:p>
  <w:p w14:paraId="6250C066" w14:textId="77777777" w:rsidR="001F0C7F" w:rsidRDefault="001F0C7F">
    <w:pPr>
      <w:spacing w:line="240" w:lineRule="auto"/>
      <w:ind w:left="851" w:right="850"/>
      <w:jc w:val="center"/>
      <w:rPr>
        <w:rFonts w:ascii="Palatino Linotype" w:eastAsia="Palatino Linotype" w:hAnsi="Palatino Linotype" w:cs="Palatino Linotype"/>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A8315" w14:textId="77777777" w:rsidR="00255F79" w:rsidRDefault="00255F79">
      <w:pPr>
        <w:spacing w:line="240" w:lineRule="auto"/>
      </w:pPr>
      <w:r>
        <w:separator/>
      </w:r>
    </w:p>
  </w:footnote>
  <w:footnote w:type="continuationSeparator" w:id="0">
    <w:p w14:paraId="11931ED6" w14:textId="77777777" w:rsidR="00255F79" w:rsidRDefault="00255F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9D1CE" w14:textId="77777777" w:rsidR="00D963DC" w:rsidRPr="00D963DC" w:rsidRDefault="00D963DC" w:rsidP="00D963DC">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szCs w:val="16"/>
      </w:rPr>
    </w:pPr>
    <w:r w:rsidRPr="00D963DC">
      <w:rPr>
        <w:rFonts w:ascii="Palatino Linotype" w:eastAsia="Palatino Linotype" w:hAnsi="Palatino Linotype" w:cs="Palatino Linotype"/>
        <w:i/>
        <w:color w:val="000000"/>
        <w:szCs w:val="16"/>
      </w:rPr>
      <w:t>Pengendalian risiko pada lembaga publik: analisis terhadap sistem pengendalian manajemen Berbasis risiko</w:t>
    </w:r>
  </w:p>
  <w:p w14:paraId="59B2019C" w14:textId="33B009A4" w:rsidR="001F0C7F" w:rsidRDefault="00D963DC" w:rsidP="00D963DC">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szCs w:val="16"/>
      </w:rPr>
    </w:pPr>
    <w:r w:rsidRPr="00D963DC">
      <w:rPr>
        <w:rFonts w:ascii="Palatino Linotype" w:eastAsia="Palatino Linotype" w:hAnsi="Palatino Linotype" w:cs="Palatino Linotype"/>
        <w:i/>
        <w:color w:val="000000"/>
        <w:szCs w:val="16"/>
      </w:rPr>
      <w:t>Rischa Herlina Nadapdap</w:t>
    </w:r>
    <w:r>
      <w:rPr>
        <w:rFonts w:ascii="Palatino Linotype" w:eastAsia="Palatino Linotype" w:hAnsi="Palatino Linotype" w:cs="Palatino Linotype"/>
        <w:i/>
        <w:color w:val="000000"/>
        <w:szCs w:val="16"/>
      </w:rPr>
      <w:t xml:space="preserve"> </w:t>
    </w:r>
    <w:r w:rsidR="00455EC5">
      <w:rPr>
        <w:rFonts w:ascii="Palatino Linotype" w:eastAsia="Palatino Linotype" w:hAnsi="Palatino Linotype" w:cs="Palatino Linotype"/>
        <w:i/>
        <w:color w:val="000000"/>
        <w:szCs w:val="16"/>
      </w:rPr>
      <w:t>et al</w:t>
    </w:r>
    <w:r w:rsidR="00455EC5">
      <w:rPr>
        <w:noProof/>
        <w:lang w:val="en-US"/>
      </w:rPr>
      <mc:AlternateContent>
        <mc:Choice Requires="wps">
          <w:drawing>
            <wp:anchor distT="0" distB="0" distL="114300" distR="114300" simplePos="0" relativeHeight="251660288" behindDoc="0" locked="0" layoutInCell="1" hidden="0" allowOverlap="1" wp14:anchorId="68D2FB7E" wp14:editId="0106F016">
              <wp:simplePos x="0" y="0"/>
              <wp:positionH relativeFrom="column">
                <wp:posOffset>12701</wp:posOffset>
              </wp:positionH>
              <wp:positionV relativeFrom="paragraph">
                <wp:posOffset>139700</wp:posOffset>
              </wp:positionV>
              <wp:extent cx="0" cy="12700"/>
              <wp:effectExtent l="0" t="0" r="0" b="0"/>
              <wp:wrapNone/>
              <wp:docPr id="128" name="Straight Arrow Connector 128"/>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4F5FE4" id="_x0000_t32" coordsize="21600,21600" o:spt="32" o:oned="t" path="m,l21600,21600e" filled="f">
              <v:path arrowok="t" fillok="f" o:connecttype="none"/>
              <o:lock v:ext="edit" shapetype="t"/>
            </v:shapetype>
            <v:shape id="Straight Arrow Connector 128" o:spid="_x0000_s1026" type="#_x0000_t32" style="position:absolute;margin-left:1pt;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ev0gEAAJYDAAAOAAAAZHJzL2Uyb0RvYy54bWysU8mO2zAMvRfoPwi6N3bSZjww4swh6fRS&#10;tAO0/QCOFlsYbRDVOPn7Uko66XIoUIwPMiWSj4/U0+bu6Cw7qIQm+IEvFy1nyosgjR8H/u3r/Ztb&#10;zjCDl2CDVwM/KeR329evNnPs1SpMwUqVGIF47Oc48Cnn2DcNikk5wEWIypNTh+Qg0zaNjUwwE7qz&#10;zaptb5o5JBlTEAqRTvdnJ99WfK2VyJ+1RpWZHThxy3VNdX0sa7PdQD8miJMRFxrwHywcGE9Fn6H2&#10;kIF9T+YvKGdEChh0XojgmqC1Ear2QN0s2z+6+TJBVLUXGg7G5zHhy8GKT4edf0g0hjlij/EhlS6O&#10;OrnyJ37sOPDVu67tVjS+08DfdrctfefBqWNmggLW3bpd31CAoIjqa64gMWH+oIJjxRg45gRmnPIu&#10;eE/XE9KyDg4OHzETDUr8mVAY+HBvrK23ZD2bSWKrjqozASQWbSGT6aIkWD9WHAzWyJJTsquM1M4m&#10;dgASgHxaFt5U4reoUm8POJ2DquvcnjOZxGmNG3ht+tL1pEC+95LlUyRFe9I1L8zQcWYVvQIyKuEM&#10;xv47jthYT6Su8y/WY5Cnei31nC6/0r4Itajr133Nvj6n7Q8AAAD//wMAUEsDBBQABgAIAAAAIQCF&#10;BMRO1gAAAAUBAAAPAAAAZHJzL2Rvd25yZXYueG1sTI/BbsIwDIbvk/YOkSftNlJYNUFpihASB3Yb&#10;Q5xDY5qKxqmaULK3n3vaTp+s3/r9udwk14kRh9B6UjCfZSCQam9aahScvvdvSxAhajK684QKfjDA&#10;pnp+KnVh/IO+cDzGRnAJhUIrsDH2hZShtuh0mPkeibOrH5yOPA6NNIN+cLnr5CLLPqTTLfEFq3vc&#10;Waxvx7tTkNvWv6ft5+mQ45jq3ep8C+NZqdeXtF2DiJji3zJM+qwOFTtd/J1MEJ2CBX8SGRM5nnBh&#10;5BnIqpT/7atfAAAA//8DAFBLAQItABQABgAIAAAAIQC2gziS/gAAAOEBAAATAAAAAAAAAAAAAAAA&#10;AAAAAABbQ29udGVudF9UeXBlc10ueG1sUEsBAi0AFAAGAAgAAAAhADj9If/WAAAAlAEAAAsAAAAA&#10;AAAAAAAAAAAALwEAAF9yZWxzLy5yZWxzUEsBAi0AFAAGAAgAAAAhAGLM16/SAQAAlgMAAA4AAAAA&#10;AAAAAAAAAAAALgIAAGRycy9lMm9Eb2MueG1sUEsBAi0AFAAGAAgAAAAhAIUExE7WAAAABQEAAA8A&#10;AAAAAAAAAAAAAAAALAQAAGRycy9kb3ducmV2LnhtbFBLBQYAAAAABAAEAPMAAAAvBQAAAAA=&#10;" strokecolor="black [3200]" strokeweight="1pt">
              <v:stroke startarrowwidth="narrow" startarrowlength="short" endarrowwidth="narrow" endarrowlength="short" joinstyle="miter"/>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4D1E1" w14:textId="77777777" w:rsidR="001F0C7F" w:rsidRDefault="00455EC5">
    <w:pPr>
      <w:widowControl/>
      <w:pBdr>
        <w:top w:val="nil"/>
        <w:left w:val="nil"/>
        <w:bottom w:val="nil"/>
        <w:right w:val="nil"/>
        <w:between w:val="nil"/>
      </w:pBdr>
      <w:tabs>
        <w:tab w:val="center" w:pos="4706"/>
        <w:tab w:val="right" w:pos="9356"/>
      </w:tabs>
      <w:spacing w:before="120" w:line="240" w:lineRule="auto"/>
      <w:rPr>
        <w:rFonts w:ascii="Palatino Linotype" w:eastAsia="Palatino Linotype" w:hAnsi="Palatino Linotype" w:cs="Palatino Linotype"/>
        <w:b/>
        <w:color w:val="000000"/>
        <w:sz w:val="18"/>
        <w:szCs w:val="18"/>
      </w:rPr>
    </w:pPr>
    <w:r>
      <w:rPr>
        <w:rFonts w:ascii="Palatino Linotype" w:eastAsia="Palatino Linotype" w:hAnsi="Palatino Linotype" w:cs="Palatino Linotype"/>
        <w:b/>
        <w:color w:val="000000"/>
        <w:sz w:val="22"/>
        <w:szCs w:val="22"/>
      </w:rPr>
      <w:t>Tamilis Synex: Multidimensional Collaboration</w:t>
    </w:r>
  </w:p>
  <w:p w14:paraId="2FC4A4CB" w14:textId="77777777" w:rsidR="001F0C7F" w:rsidRDefault="00455EC5">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Cs w:val="16"/>
        <w:highlight w:val="white"/>
      </w:rPr>
    </w:pPr>
    <w:r>
      <w:rPr>
        <w:rFonts w:ascii="Palatino Linotype" w:eastAsia="Palatino Linotype" w:hAnsi="Palatino Linotype" w:cs="Palatino Linotype"/>
        <w:b/>
        <w:color w:val="000000"/>
        <w:sz w:val="14"/>
        <w:szCs w:val="14"/>
        <w:highlight w:val="white"/>
      </w:rPr>
      <w:tab/>
    </w:r>
    <w:r>
      <w:rPr>
        <w:rFonts w:ascii="Palatino Linotype" w:eastAsia="Palatino Linotype" w:hAnsi="Palatino Linotype" w:cs="Palatino Linotype"/>
        <w:b/>
        <w:color w:val="000000"/>
        <w:szCs w:val="16"/>
        <w:highlight w:val="white"/>
      </w:rPr>
      <w:t xml:space="preserve"> </w:t>
    </w:r>
    <w:r>
      <w:rPr>
        <w:noProof/>
        <w:lang w:val="en-US"/>
      </w:rPr>
      <mc:AlternateContent>
        <mc:Choice Requires="wps">
          <w:drawing>
            <wp:anchor distT="0" distB="0" distL="114300" distR="114300" simplePos="0" relativeHeight="251658240" behindDoc="0" locked="0" layoutInCell="1" hidden="0" allowOverlap="1" wp14:anchorId="02353145" wp14:editId="4DAFDD2A">
              <wp:simplePos x="0" y="0"/>
              <wp:positionH relativeFrom="column">
                <wp:posOffset>1</wp:posOffset>
              </wp:positionH>
              <wp:positionV relativeFrom="paragraph">
                <wp:posOffset>50800</wp:posOffset>
              </wp:positionV>
              <wp:extent cx="0" cy="12700"/>
              <wp:effectExtent l="0" t="0" r="0" b="0"/>
              <wp:wrapNone/>
              <wp:docPr id="132" name="Straight Arrow Connector 132"/>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4CA35" id="_x0000_t32" coordsize="21600,21600" o:spt="32" o:oned="t" path="m,l21600,21600e" filled="f">
              <v:path arrowok="t" fillok="f" o:connecttype="none"/>
              <o:lock v:ext="edit" shapetype="t"/>
            </v:shapetype>
            <v:shape id="Straight Arrow Connector 132" o:spid="_x0000_s1026" type="#_x0000_t32" style="position:absolute;margin-left:0;margin-top:4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ev0gEAAJYDAAAOAAAAZHJzL2Uyb0RvYy54bWysU8mO2zAMvRfoPwi6N3bSZjww4swh6fRS&#10;tAO0/QCOFlsYbRDVOPn7Uko66XIoUIwPMiWSj4/U0+bu6Cw7qIQm+IEvFy1nyosgjR8H/u3r/Ztb&#10;zjCDl2CDVwM/KeR329evNnPs1SpMwUqVGIF47Oc48Cnn2DcNikk5wEWIypNTh+Qg0zaNjUwwE7qz&#10;zaptb5o5JBlTEAqRTvdnJ99WfK2VyJ+1RpWZHThxy3VNdX0sa7PdQD8miJMRFxrwHywcGE9Fn6H2&#10;kIF9T+YvKGdEChh0XojgmqC1Ear2QN0s2z+6+TJBVLUXGg7G5zHhy8GKT4edf0g0hjlij/EhlS6O&#10;OrnyJ37sOPDVu67tVjS+08DfdrctfefBqWNmggLW3bpd31CAoIjqa64gMWH+oIJjxRg45gRmnPIu&#10;eE/XE9KyDg4OHzETDUr8mVAY+HBvrK23ZD2bSWKrjqozASQWbSGT6aIkWD9WHAzWyJJTsquM1M4m&#10;dgASgHxaFt5U4reoUm8POJ2DquvcnjOZxGmNG3ht+tL1pEC+95LlUyRFe9I1L8zQcWYVvQIyKuEM&#10;xv47jthYT6Su8y/WY5Cnei31nC6/0r4Itajr133Nvj6n7Q8AAAD//wMAUEsDBBQABgAIAAAAIQBI&#10;OEGY1gAAAAIBAAAPAAAAZHJzL2Rvd25yZXYueG1sTI9BT8MwDIXvSPyHyEjcWAJMaJSm0zSJA9wY&#10;085eY5pqjVM1WRf+PeYEF1vWe3r+Xr0uYVAzTamPbOF+YUARt9H13FnYf77erUCljOxwiEwWvinB&#10;urm+qrFy8cIfNO9ypySEU4UWfM5jpXVqPQVMizgSi/YVp4BZzqnTbsKLhIdBPxjzpAP2LB88jrT1&#10;1J5252Bh6fv4WDbv+7clzaXdPh9OaT5Ye3tTNi+gMpX8Z4ZffEGHRpiO8cwuqcGCFMkWVrJElHkU&#10;izGgm1r/R29+AAAA//8DAFBLAQItABQABgAIAAAAIQC2gziS/gAAAOEBAAATAAAAAAAAAAAAAAAA&#10;AAAAAABbQ29udGVudF9UeXBlc10ueG1sUEsBAi0AFAAGAAgAAAAhADj9If/WAAAAlAEAAAsAAAAA&#10;AAAAAAAAAAAALwEAAF9yZWxzLy5yZWxzUEsBAi0AFAAGAAgAAAAhAGLM16/SAQAAlgMAAA4AAAAA&#10;AAAAAAAAAAAALgIAAGRycy9lMm9Eb2MueG1sUEsBAi0AFAAGAAgAAAAhAEg4QZjWAAAAAgEAAA8A&#10;AAAAAAAAAAAAAAAALAQAAGRycy9kb3ducmV2LnhtbFBLBQYAAAAABAAEAPMAAAAvBQAAAAA=&#10;" strokecolor="black [3200]" strokeweight="1pt">
              <v:stroke startarrowwidth="narrow" startarrowlength="short" endarrowwidth="narrow" endarrowlength="short" joinstyle="miter"/>
            </v:shape>
          </w:pict>
        </mc:Fallback>
      </mc:AlternateContent>
    </w:r>
  </w:p>
  <w:p w14:paraId="25F2C38F" w14:textId="77777777" w:rsidR="001F0C7F" w:rsidRDefault="00455EC5">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szCs w:val="16"/>
      </w:rPr>
    </w:pPr>
    <w:r>
      <w:rPr>
        <w:rFonts w:ascii="Cambria" w:eastAsia="Cambria" w:hAnsi="Cambria" w:cs="Cambria"/>
        <w:color w:val="000000"/>
        <w:sz w:val="14"/>
        <w:szCs w:val="14"/>
        <w:highlight w:val="white"/>
      </w:rPr>
      <w:tab/>
    </w:r>
    <w:r>
      <w:rPr>
        <w:rFonts w:ascii="Cambria" w:eastAsia="Cambria" w:hAnsi="Cambria" w:cs="Cambria"/>
        <w:color w:val="000000"/>
        <w:sz w:val="14"/>
        <w:szCs w:val="14"/>
        <w:highlight w:val="whit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CAAF" w14:textId="77777777" w:rsidR="001F0C7F" w:rsidRDefault="001F0C7F">
    <w:pPr>
      <w:pBdr>
        <w:top w:val="nil"/>
        <w:left w:val="nil"/>
        <w:bottom w:val="nil"/>
        <w:right w:val="nil"/>
        <w:between w:val="nil"/>
      </w:pBdr>
      <w:spacing w:line="276" w:lineRule="auto"/>
      <w:rPr>
        <w:rFonts w:ascii="Palatino Linotype" w:eastAsia="Palatino Linotype" w:hAnsi="Palatino Linotype" w:cs="Palatino Linotype"/>
        <w:i/>
        <w:color w:val="000000"/>
        <w:szCs w:val="16"/>
      </w:rPr>
    </w:pPr>
  </w:p>
  <w:tbl>
    <w:tblPr>
      <w:tblStyle w:val="a2"/>
      <w:tblW w:w="9214" w:type="dxa"/>
      <w:jc w:val="center"/>
      <w:tblBorders>
        <w:top w:val="nil"/>
        <w:left w:val="nil"/>
        <w:bottom w:val="nil"/>
        <w:right w:val="nil"/>
        <w:insideH w:val="nil"/>
        <w:insideV w:val="nil"/>
      </w:tblBorders>
      <w:tblLayout w:type="fixed"/>
      <w:tblLook w:val="0400" w:firstRow="0" w:lastRow="0" w:firstColumn="0" w:lastColumn="0" w:noHBand="0" w:noVBand="1"/>
    </w:tblPr>
    <w:tblGrid>
      <w:gridCol w:w="2766"/>
      <w:gridCol w:w="4252"/>
      <w:gridCol w:w="2196"/>
    </w:tblGrid>
    <w:tr w:rsidR="001F0C7F" w14:paraId="05C92545" w14:textId="77777777">
      <w:trPr>
        <w:jc w:val="center"/>
      </w:trPr>
      <w:tc>
        <w:tcPr>
          <w:tcW w:w="2766" w:type="dxa"/>
        </w:tcPr>
        <w:p w14:paraId="0BA190B1" w14:textId="6CC8D9AC" w:rsidR="001F0C7F" w:rsidRDefault="00455EC5">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Volume </w:t>
          </w:r>
          <w:r w:rsidR="000D4E50">
            <w:rPr>
              <w:rFonts w:ascii="Palatino Linotype" w:eastAsia="Palatino Linotype" w:hAnsi="Palatino Linotype" w:cs="Palatino Linotype"/>
              <w:sz w:val="18"/>
              <w:szCs w:val="18"/>
            </w:rPr>
            <w:t>3</w:t>
          </w:r>
          <w:r>
            <w:rPr>
              <w:rFonts w:ascii="Palatino Linotype" w:eastAsia="Palatino Linotype" w:hAnsi="Palatino Linotype" w:cs="Palatino Linotype"/>
              <w:color w:val="000000"/>
              <w:sz w:val="18"/>
              <w:szCs w:val="18"/>
            </w:rPr>
            <w:t xml:space="preserve"> Number </w:t>
          </w:r>
          <w:r w:rsidR="000D4E50">
            <w:rPr>
              <w:rFonts w:ascii="Palatino Linotype" w:eastAsia="Palatino Linotype" w:hAnsi="Palatino Linotype" w:cs="Palatino Linotype"/>
              <w:sz w:val="18"/>
              <w:szCs w:val="18"/>
            </w:rPr>
            <w:t>1</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color w:val="000000"/>
              <w:sz w:val="18"/>
              <w:szCs w:val="18"/>
            </w:rPr>
            <w:t>(202</w:t>
          </w:r>
          <w:r w:rsidR="000D4E50">
            <w:rPr>
              <w:rFonts w:ascii="Palatino Linotype" w:eastAsia="Palatino Linotype" w:hAnsi="Palatino Linotype" w:cs="Palatino Linotype"/>
              <w:sz w:val="18"/>
              <w:szCs w:val="18"/>
            </w:rPr>
            <w:t>5</w:t>
          </w:r>
          <w:r>
            <w:rPr>
              <w:rFonts w:ascii="Palatino Linotype" w:eastAsia="Palatino Linotype" w:hAnsi="Palatino Linotype" w:cs="Palatino Linotype"/>
              <w:color w:val="000000"/>
              <w:sz w:val="18"/>
              <w:szCs w:val="18"/>
            </w:rPr>
            <w:t>)</w:t>
          </w:r>
        </w:p>
        <w:p w14:paraId="5038862E" w14:textId="78C1E243" w:rsidR="001F0C7F" w:rsidRDefault="000D4E50">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sz w:val="18"/>
              <w:szCs w:val="18"/>
            </w:rPr>
            <w:t>January</w:t>
          </w:r>
          <w:r w:rsidR="00455EC5">
            <w:rPr>
              <w:rFonts w:ascii="Palatino Linotype" w:eastAsia="Palatino Linotype" w:hAnsi="Palatino Linotype" w:cs="Palatino Linotype"/>
              <w:sz w:val="18"/>
              <w:szCs w:val="18"/>
            </w:rPr>
            <w:t>-</w:t>
          </w:r>
          <w:r>
            <w:rPr>
              <w:rFonts w:ascii="Palatino Linotype" w:eastAsia="Palatino Linotype" w:hAnsi="Palatino Linotype" w:cs="Palatino Linotype"/>
              <w:sz w:val="18"/>
              <w:szCs w:val="18"/>
            </w:rPr>
            <w:t>June</w:t>
          </w:r>
          <w:r w:rsidR="00455EC5">
            <w:rPr>
              <w:rFonts w:ascii="Palatino Linotype" w:eastAsia="Palatino Linotype" w:hAnsi="Palatino Linotype" w:cs="Palatino Linotype"/>
              <w:color w:val="000000"/>
              <w:sz w:val="18"/>
              <w:szCs w:val="18"/>
            </w:rPr>
            <w:t xml:space="preserve"> 202</w:t>
          </w:r>
          <w:r>
            <w:rPr>
              <w:rFonts w:ascii="Palatino Linotype" w:eastAsia="Palatino Linotype" w:hAnsi="Palatino Linotype" w:cs="Palatino Linotype"/>
              <w:sz w:val="18"/>
              <w:szCs w:val="18"/>
            </w:rPr>
            <w:t>5</w:t>
          </w:r>
        </w:p>
        <w:p w14:paraId="23806F2D" w14:textId="733BEE94" w:rsidR="001F0C7F" w:rsidRDefault="00455EC5" w:rsidP="006031F4">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Page: </w:t>
          </w:r>
          <w:r w:rsidR="006031F4">
            <w:rPr>
              <w:rFonts w:ascii="Palatino Linotype" w:eastAsia="Palatino Linotype" w:hAnsi="Palatino Linotype" w:cs="Palatino Linotype"/>
              <w:color w:val="000000"/>
              <w:sz w:val="18"/>
              <w:szCs w:val="18"/>
            </w:rPr>
            <w:t>24-35</w:t>
          </w:r>
        </w:p>
      </w:tc>
      <w:tc>
        <w:tcPr>
          <w:tcW w:w="4252" w:type="dxa"/>
        </w:tcPr>
        <w:p w14:paraId="1135CA5F" w14:textId="77777777" w:rsidR="001F0C7F" w:rsidRDefault="00455EC5">
          <w:pPr>
            <w:widowControl/>
            <w:pBdr>
              <w:top w:val="nil"/>
              <w:left w:val="nil"/>
              <w:bottom w:val="nil"/>
              <w:right w:val="nil"/>
              <w:between w:val="nil"/>
            </w:pBdr>
            <w:tabs>
              <w:tab w:val="center" w:pos="4706"/>
              <w:tab w:val="right" w:pos="9356"/>
            </w:tabs>
            <w:spacing w:before="120"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Tamilis Synex: Multidimensional Collaboration</w:t>
          </w:r>
        </w:p>
        <w:p w14:paraId="57A15AC1" w14:textId="77777777" w:rsidR="001F0C7F" w:rsidRDefault="00255F7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hyperlink r:id="rId1">
            <w:r w:rsidR="00455EC5">
              <w:rPr>
                <w:rFonts w:ascii="Palatino Linotype" w:eastAsia="Palatino Linotype" w:hAnsi="Palatino Linotype" w:cs="Palatino Linotype"/>
                <w:color w:val="000000"/>
                <w:sz w:val="18"/>
                <w:szCs w:val="18"/>
              </w:rPr>
              <w:t>https://edujavare.com/index.php/TLS/index</w:t>
            </w:r>
          </w:hyperlink>
        </w:p>
        <w:p w14:paraId="64237973" w14:textId="77777777" w:rsidR="001F0C7F" w:rsidRDefault="00455EC5">
          <w:pPr>
            <w:widowControl/>
            <w:pBdr>
              <w:top w:val="nil"/>
              <w:left w:val="nil"/>
              <w:bottom w:val="nil"/>
              <w:right w:val="nil"/>
              <w:between w:val="nil"/>
            </w:pBdr>
            <w:tabs>
              <w:tab w:val="center" w:pos="4706"/>
              <w:tab w:val="right" w:pos="9356"/>
            </w:tabs>
            <w:spacing w:after="120" w:line="240" w:lineRule="auto"/>
            <w:rPr>
              <w:rFonts w:ascii="Palatino Linotype" w:eastAsia="Palatino Linotype" w:hAnsi="Palatino Linotype" w:cs="Palatino Linotype"/>
              <w:b/>
              <w:color w:val="000000"/>
              <w:sz w:val="18"/>
              <w:szCs w:val="18"/>
            </w:rPr>
          </w:pPr>
          <w:r>
            <w:rPr>
              <w:rFonts w:ascii="Palatino Linotype" w:eastAsia="Palatino Linotype" w:hAnsi="Palatino Linotype" w:cs="Palatino Linotype"/>
              <w:color w:val="000000"/>
              <w:sz w:val="18"/>
              <w:szCs w:val="18"/>
            </w:rPr>
            <w:t>E-ISSN: 3026-3972</w:t>
          </w:r>
        </w:p>
      </w:tc>
      <w:tc>
        <w:tcPr>
          <w:tcW w:w="2196" w:type="dxa"/>
        </w:tcPr>
        <w:p w14:paraId="3FF71ABA" w14:textId="77777777" w:rsidR="001F0C7F" w:rsidRDefault="00455EC5">
          <w:pPr>
            <w:spacing w:before="120" w:after="120" w:line="240" w:lineRule="auto"/>
            <w:ind w:right="6"/>
            <w:jc w:val="center"/>
            <w:rPr>
              <w:rFonts w:ascii="Lustria" w:eastAsia="Lustria" w:hAnsi="Lustria" w:cs="Lustria"/>
              <w:sz w:val="48"/>
              <w:szCs w:val="48"/>
            </w:rPr>
          </w:pPr>
          <w:r>
            <w:rPr>
              <w:rFonts w:ascii="Palatino Linotype" w:eastAsia="Palatino Linotype" w:hAnsi="Palatino Linotype" w:cs="Palatino Linotype"/>
              <w:b/>
              <w:noProof/>
              <w:color w:val="000000"/>
              <w:sz w:val="28"/>
              <w:szCs w:val="28"/>
              <w:lang w:val="en-US"/>
            </w:rPr>
            <w:drawing>
              <wp:inline distT="0" distB="0" distL="0" distR="0" wp14:anchorId="21BC9581" wp14:editId="5AC02DE9">
                <wp:extent cx="485561" cy="485561"/>
                <wp:effectExtent l="0" t="0" r="0" b="0"/>
                <wp:docPr id="135" name="image9.png" descr="C:\Users\Acer-pc\Downloads\TLS 1 TRANSPARAN.png"/>
                <wp:cNvGraphicFramePr/>
                <a:graphic xmlns:a="http://schemas.openxmlformats.org/drawingml/2006/main">
                  <a:graphicData uri="http://schemas.openxmlformats.org/drawingml/2006/picture">
                    <pic:pic xmlns:pic="http://schemas.openxmlformats.org/drawingml/2006/picture">
                      <pic:nvPicPr>
                        <pic:cNvPr id="0" name="image9.png" descr="C:\Users\Acer-pc\Downloads\TLS 1 TRANSPARAN.png"/>
                        <pic:cNvPicPr preferRelativeResize="0"/>
                      </pic:nvPicPr>
                      <pic:blipFill>
                        <a:blip r:embed="rId2"/>
                        <a:srcRect/>
                        <a:stretch>
                          <a:fillRect/>
                        </a:stretch>
                      </pic:blipFill>
                      <pic:spPr>
                        <a:xfrm>
                          <a:off x="0" y="0"/>
                          <a:ext cx="485561" cy="485561"/>
                        </a:xfrm>
                        <a:prstGeom prst="rect">
                          <a:avLst/>
                        </a:prstGeom>
                        <a:ln/>
                      </pic:spPr>
                    </pic:pic>
                  </a:graphicData>
                </a:graphic>
              </wp:inline>
            </w:drawing>
          </w:r>
        </w:p>
      </w:tc>
    </w:tr>
  </w:tbl>
  <w:p w14:paraId="10A7776D" w14:textId="77777777" w:rsidR="001F0C7F" w:rsidRDefault="00455EC5">
    <w:pPr>
      <w:widowControl/>
      <w:pBdr>
        <w:top w:val="nil"/>
        <w:left w:val="nil"/>
        <w:bottom w:val="nil"/>
        <w:right w:val="nil"/>
        <w:between w:val="nil"/>
      </w:pBdr>
      <w:spacing w:line="240" w:lineRule="auto"/>
      <w:rPr>
        <w:rFonts w:eastAsia="Times New Roman"/>
        <w:color w:val="0000FF"/>
        <w:sz w:val="20"/>
      </w:rPr>
    </w:pPr>
    <w:r>
      <w:rPr>
        <w:noProof/>
        <w:lang w:val="en-US"/>
      </w:rPr>
      <mc:AlternateContent>
        <mc:Choice Requires="wps">
          <w:drawing>
            <wp:anchor distT="0" distB="0" distL="114300" distR="114300" simplePos="0" relativeHeight="251659264" behindDoc="0" locked="0" layoutInCell="1" hidden="0" allowOverlap="1" wp14:anchorId="19AE1864" wp14:editId="46EA7883">
              <wp:simplePos x="0" y="0"/>
              <wp:positionH relativeFrom="column">
                <wp:posOffset>12701</wp:posOffset>
              </wp:positionH>
              <wp:positionV relativeFrom="paragraph">
                <wp:posOffset>50800</wp:posOffset>
              </wp:positionV>
              <wp:extent cx="0" cy="38100"/>
              <wp:effectExtent l="0" t="0" r="0" b="0"/>
              <wp:wrapNone/>
              <wp:docPr id="129" name="Straight Arrow Connector 129"/>
              <wp:cNvGraphicFramePr/>
              <a:graphic xmlns:a="http://schemas.openxmlformats.org/drawingml/2006/main">
                <a:graphicData uri="http://schemas.microsoft.com/office/word/2010/wordprocessingShape">
                  <wps:wsp>
                    <wps:cNvCnPr/>
                    <wps:spPr>
                      <a:xfrm>
                        <a:off x="2476558" y="3780000"/>
                        <a:ext cx="5738884" cy="0"/>
                      </a:xfrm>
                      <a:prstGeom prst="straightConnector1">
                        <a:avLst/>
                      </a:prstGeom>
                      <a:noFill/>
                      <a:ln w="38100" cap="flat" cmpd="tri">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47F465" id="_x0000_t32" coordsize="21600,21600" o:spt="32" o:oned="t" path="m,l21600,21600e" filled="f">
              <v:path arrowok="t" fillok="f" o:connecttype="none"/>
              <o:lock v:ext="edit" shapetype="t"/>
            </v:shapetype>
            <v:shape id="Straight Arrow Connector 129" o:spid="_x0000_s1026" type="#_x0000_t32" style="position:absolute;margin-left:1pt;margin-top:4pt;width:0;height: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GF0wEAAJYDAAAOAAAAZHJzL2Uyb0RvYy54bWysU8lu2zAQvRfoPxC817KcOBYE0znYTS9F&#10;G6DtB0xIyiLKDRzWsv++Q9qNuxwCBNWBGpKzvDfzuL4/OssOOqEJXvB2NudMexmU8XvBv319eNdx&#10;hhm8Ahu8Fvykkd9v3r5ZT7HXizAGq3RilMRjP0XBx5xj3zQoR+0AZyFqT5dDSA4ybdO+UQkmyu5s&#10;s5jP75opJBVTkBqRTnfnS76p+YdBy/x5GFBnZgUnbLmuqa5PZW02a+j3CeJo5AUGvAKFA+Op6HOq&#10;HWRgP5L5J5UzMgUMQ57J4JowDEbqyoHYtPO/2HwZIerKhZqD8blN+P/Syk+HrX9M1IYpYo/xMRUW&#10;xyG58id87Cj44nZ1t1zSJE+C36y6OX3nxuljZpIclqubrutuOZPkUe+aa5KYMH/QwbFiCI45gdmP&#10;eRu8p/GE1NbGweEjZoJBgb8CCgIfHoy1dUrWs4nqdy1VZxJILIOFTKaLSvCcTM2DwRpVYkp0lZHe&#10;2sQOQAJQ39uCm0r84VXq7QDHs1O9OtNzJpM4rXGCV9IX1qMG9d4rlk+RFO1J17wgQ8eZ1fQKyKiA&#10;Mxj7sh+hsZ5AXftfrKegTnUs9ZyGX2FfhFrU9fu+Rl+f0+YnAAAA//8DAFBLAwQUAAYACAAAACEA&#10;Vz2xadgAAAAEAQAADwAAAGRycy9kb3ducmV2LnhtbEyPS0/EMAyE70j8h8hIXFZsSsVjVZquEAju&#10;LCDg5m1MU2icqkkf/Hu8JzhZoxmNvym3i+/URENsAxs4X2egiOtgW24MvDw/nG1AxYRssQtMBn4o&#10;wrY6PiqxsGHmJ5p2qVFSwrFAAy6lvtA61o48xnXoicX7DIPHJHJotB1wlnLf6TzLrrTHluWDw57u&#10;HNXfu9EbWN1/faC9dCs3vfl5HMfH1+v33JjTk+X2BlSiJf2F4YAv6FAJ0z6MbKPqDOSyJBnYyBH3&#10;oPYSushAV6X+D1/9AgAA//8DAFBLAQItABQABgAIAAAAIQC2gziS/gAAAOEBAAATAAAAAAAAAAAA&#10;AAAAAAAAAABbQ29udGVudF9UeXBlc10ueG1sUEsBAi0AFAAGAAgAAAAhADj9If/WAAAAlAEAAAsA&#10;AAAAAAAAAAAAAAAALwEAAF9yZWxzLy5yZWxzUEsBAi0AFAAGAAgAAAAhANNBEYXTAQAAlgMAAA4A&#10;AAAAAAAAAAAAAAAALgIAAGRycy9lMm9Eb2MueG1sUEsBAi0AFAAGAAgAAAAhAFc9sWnYAAAABAEA&#10;AA8AAAAAAAAAAAAAAAAALQQAAGRycy9kb3ducmV2LnhtbFBLBQYAAAAABAAEAPMAAAAyBQAAAAA=&#10;" strokecolor="black [3200]" strokeweight="3pt">
              <v:stroke startarrowwidth="narrow" startarrowlength="short" endarrowwidth="narrow" endarrowlength="short" linestyle="thickBetweenThin"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73406"/>
    <w:multiLevelType w:val="hybridMultilevel"/>
    <w:tmpl w:val="0E6A4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E5650"/>
    <w:multiLevelType w:val="hybridMultilevel"/>
    <w:tmpl w:val="FB4C46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805524"/>
    <w:multiLevelType w:val="hybridMultilevel"/>
    <w:tmpl w:val="206664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69356C"/>
    <w:multiLevelType w:val="hybridMultilevel"/>
    <w:tmpl w:val="3446E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085DB4"/>
    <w:multiLevelType w:val="multilevel"/>
    <w:tmpl w:val="13C4834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D41737"/>
    <w:multiLevelType w:val="hybridMultilevel"/>
    <w:tmpl w:val="AFA26A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6A1307"/>
    <w:multiLevelType w:val="hybridMultilevel"/>
    <w:tmpl w:val="AD3420BA"/>
    <w:lvl w:ilvl="0" w:tplc="1CF2E6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973A81"/>
    <w:multiLevelType w:val="hybridMultilevel"/>
    <w:tmpl w:val="96CC7506"/>
    <w:lvl w:ilvl="0" w:tplc="5CA48206">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56ED0F16"/>
    <w:multiLevelType w:val="multilevel"/>
    <w:tmpl w:val="E398B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BF43A32"/>
    <w:multiLevelType w:val="hybridMultilevel"/>
    <w:tmpl w:val="B9A20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3E2C85"/>
    <w:multiLevelType w:val="hybridMultilevel"/>
    <w:tmpl w:val="08E80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CD1099"/>
    <w:multiLevelType w:val="hybridMultilevel"/>
    <w:tmpl w:val="CD28F30E"/>
    <w:lvl w:ilvl="0" w:tplc="82EE7B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FD2B5C"/>
    <w:multiLevelType w:val="multilevel"/>
    <w:tmpl w:val="4640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DD4171"/>
    <w:multiLevelType w:val="hybridMultilevel"/>
    <w:tmpl w:val="A2EA9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11"/>
  </w:num>
  <w:num w:numId="7">
    <w:abstractNumId w:val="10"/>
  </w:num>
  <w:num w:numId="8">
    <w:abstractNumId w:val="13"/>
  </w:num>
  <w:num w:numId="9">
    <w:abstractNumId w:val="0"/>
  </w:num>
  <w:num w:numId="10">
    <w:abstractNumId w:val="2"/>
  </w:num>
  <w:num w:numId="11">
    <w:abstractNumId w:val="1"/>
  </w:num>
  <w:num w:numId="12">
    <w:abstractNumId w:val="5"/>
  </w:num>
  <w:num w:numId="13">
    <w:abstractNumId w:val="9"/>
  </w:num>
  <w:num w:numId="14">
    <w:abstractNumId w:val="12"/>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C7F"/>
    <w:rsid w:val="000D4E50"/>
    <w:rsid w:val="001F0C7F"/>
    <w:rsid w:val="00255F79"/>
    <w:rsid w:val="00271F65"/>
    <w:rsid w:val="0040752F"/>
    <w:rsid w:val="00422026"/>
    <w:rsid w:val="00455EC5"/>
    <w:rsid w:val="004C1225"/>
    <w:rsid w:val="006031F4"/>
    <w:rsid w:val="00610FB3"/>
    <w:rsid w:val="00623DA7"/>
    <w:rsid w:val="006F1861"/>
    <w:rsid w:val="0076446B"/>
    <w:rsid w:val="007A75A1"/>
    <w:rsid w:val="008958FE"/>
    <w:rsid w:val="00A82535"/>
    <w:rsid w:val="00AD6B1C"/>
    <w:rsid w:val="00C17D23"/>
    <w:rsid w:val="00C3282A"/>
    <w:rsid w:val="00D54F64"/>
    <w:rsid w:val="00D962C6"/>
    <w:rsid w:val="00D96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52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6"/>
        <w:szCs w:val="16"/>
        <w:lang w:val="en-ID"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lang w:val="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line="240" w:lineRule="auto"/>
    </w:pPr>
    <w:rPr>
      <w:rFonts w:eastAsia="SimSu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lang w:eastAsia="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tabs>
        <w:tab w:val="num" w:pos="720"/>
      </w:tabs>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line="240" w:lineRule="auto"/>
    </w:pPr>
    <w:rPr>
      <w:rFonts w:ascii="Calibri"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tabs>
        <w:tab w:val="num" w:pos="720"/>
      </w:tabs>
      <w:ind w:left="720" w:hanging="720"/>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tabs>
        <w:tab w:val="num" w:pos="720"/>
      </w:tabs>
      <w:ind w:left="425" w:hanging="425"/>
    </w:pPr>
  </w:style>
  <w:style w:type="table" w:customStyle="1" w:styleId="TableGrid3">
    <w:name w:val="Table Grid3"/>
    <w:basedOn w:val="TableNormal"/>
    <w:next w:val="TableGrid"/>
    <w:uiPriority w:val="39"/>
    <w:qFormat/>
    <w:rsid w:val="004626A9"/>
    <w:pPr>
      <w:spacing w:line="240" w:lineRule="auto"/>
    </w:pPr>
    <w:rPr>
      <w:rFonts w:ascii="Calibri"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E1D49"/>
    <w:pPr>
      <w:widowControl/>
      <w:spacing w:before="100" w:beforeAutospacing="1" w:after="100" w:afterAutospacing="1" w:line="240" w:lineRule="auto"/>
    </w:pPr>
    <w:rPr>
      <w:rFonts w:eastAsia="Times New Roman"/>
      <w:sz w:val="24"/>
      <w:szCs w:val="24"/>
      <w:lang w:val="en-ID" w:eastAsia="en-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6"/>
        <w:szCs w:val="16"/>
        <w:lang w:val="en-ID"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lang w:val="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line="240" w:lineRule="auto"/>
    </w:pPr>
    <w:rPr>
      <w:rFonts w:eastAsia="SimSu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lang w:eastAsia="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tabs>
        <w:tab w:val="num" w:pos="720"/>
      </w:tabs>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line="240" w:lineRule="auto"/>
    </w:pPr>
    <w:rPr>
      <w:rFonts w:ascii="Calibri"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tabs>
        <w:tab w:val="num" w:pos="720"/>
      </w:tabs>
      <w:ind w:left="720" w:hanging="720"/>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tabs>
        <w:tab w:val="num" w:pos="720"/>
      </w:tabs>
      <w:ind w:left="425" w:hanging="425"/>
    </w:pPr>
  </w:style>
  <w:style w:type="table" w:customStyle="1" w:styleId="TableGrid3">
    <w:name w:val="Table Grid3"/>
    <w:basedOn w:val="TableNormal"/>
    <w:next w:val="TableGrid"/>
    <w:uiPriority w:val="39"/>
    <w:qFormat/>
    <w:rsid w:val="004626A9"/>
    <w:pPr>
      <w:spacing w:line="240" w:lineRule="auto"/>
    </w:pPr>
    <w:rPr>
      <w:rFonts w:ascii="Calibri"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E1D49"/>
    <w:pPr>
      <w:widowControl/>
      <w:spacing w:before="100" w:beforeAutospacing="1" w:after="100" w:afterAutospacing="1" w:line="240" w:lineRule="auto"/>
    </w:pPr>
    <w:rPr>
      <w:rFonts w:eastAsia="Times New Roman"/>
      <w:sz w:val="24"/>
      <w:szCs w:val="24"/>
      <w:lang w:val="en-ID" w:eastAsia="en-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0821">
      <w:bodyDiv w:val="1"/>
      <w:marLeft w:val="0"/>
      <w:marRight w:val="0"/>
      <w:marTop w:val="0"/>
      <w:marBottom w:val="0"/>
      <w:divBdr>
        <w:top w:val="none" w:sz="0" w:space="0" w:color="auto"/>
        <w:left w:val="none" w:sz="0" w:space="0" w:color="auto"/>
        <w:bottom w:val="none" w:sz="0" w:space="0" w:color="auto"/>
        <w:right w:val="none" w:sz="0" w:space="0" w:color="auto"/>
      </w:divBdr>
    </w:div>
    <w:div w:id="756247358">
      <w:bodyDiv w:val="1"/>
      <w:marLeft w:val="0"/>
      <w:marRight w:val="0"/>
      <w:marTop w:val="0"/>
      <w:marBottom w:val="0"/>
      <w:divBdr>
        <w:top w:val="none" w:sz="0" w:space="0" w:color="auto"/>
        <w:left w:val="none" w:sz="0" w:space="0" w:color="auto"/>
        <w:bottom w:val="none" w:sz="0" w:space="0" w:color="auto"/>
        <w:right w:val="none" w:sz="0" w:space="0" w:color="auto"/>
      </w:divBdr>
    </w:div>
    <w:div w:id="1356077907">
      <w:bodyDiv w:val="1"/>
      <w:marLeft w:val="0"/>
      <w:marRight w:val="0"/>
      <w:marTop w:val="0"/>
      <w:marBottom w:val="0"/>
      <w:divBdr>
        <w:top w:val="none" w:sz="0" w:space="0" w:color="auto"/>
        <w:left w:val="none" w:sz="0" w:space="0" w:color="auto"/>
        <w:bottom w:val="none" w:sz="0" w:space="0" w:color="auto"/>
        <w:right w:val="none" w:sz="0" w:space="0" w:color="auto"/>
      </w:divBdr>
    </w:div>
    <w:div w:id="1689024606">
      <w:bodyDiv w:val="1"/>
      <w:marLeft w:val="0"/>
      <w:marRight w:val="0"/>
      <w:marTop w:val="0"/>
      <w:marBottom w:val="0"/>
      <w:divBdr>
        <w:top w:val="none" w:sz="0" w:space="0" w:color="auto"/>
        <w:left w:val="none" w:sz="0" w:space="0" w:color="auto"/>
        <w:bottom w:val="none" w:sz="0" w:space="0" w:color="auto"/>
        <w:right w:val="none" w:sz="0" w:space="0" w:color="auto"/>
      </w:divBdr>
    </w:div>
    <w:div w:id="2034569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creativecommons.org/licenses/by-sa/4.0/"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mailto:fahmiwijayanto95@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edujavare.com/index.php/TL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1kiA3NKAosVC1w2JKfo9rE8vQ==">CgMxLjAyCGguZ2pkZ3hzMgloLjMwajB6bGw4AHIhMVJKa2IwbmpXYTJaQm95b21NR0NKU2FDei04Z3ZCb1Za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00F9EC-954D-49C8-A1F1-EFEB9EF3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3721</Words>
  <Characters>21213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2025-04-22T07:29:00Z</cp:lastPrinted>
  <dcterms:created xsi:type="dcterms:W3CDTF">2025-04-22T07:40:00Z</dcterms:created>
  <dcterms:modified xsi:type="dcterms:W3CDTF">2025-04-22T07:40:00Z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24198f67-6ab7-3d41-adb7-d077fb15d730</vt:lpwstr>
  </property>
</Properties>
</file>