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280B" w14:textId="0062253C" w:rsidR="00A36355" w:rsidRPr="00162CB8" w:rsidRDefault="00C026EE" w:rsidP="00B52F0C">
      <w:pPr>
        <w:widowControl/>
        <w:adjustRightInd w:val="0"/>
        <w:snapToGrid w:val="0"/>
        <w:spacing w:before="600" w:after="120" w:line="240" w:lineRule="auto"/>
        <w:jc w:val="center"/>
        <w:rPr>
          <w:rFonts w:ascii="Palatino Linotype" w:eastAsia="Times New Roman" w:hAnsi="Palatino Linotype"/>
          <w:b/>
          <w:snapToGrid w:val="0"/>
          <w:color w:val="000000"/>
          <w:sz w:val="28"/>
          <w:szCs w:val="28"/>
          <w:lang w:eastAsia="de-DE" w:bidi="en-US"/>
        </w:rPr>
      </w:pPr>
      <w:r w:rsidRPr="00162CB8">
        <w:rPr>
          <w:rFonts w:ascii="Palatino Linotype" w:eastAsia="Times New Roman" w:hAnsi="Palatino Linotype"/>
          <w:b/>
          <w:snapToGrid w:val="0"/>
          <w:color w:val="000000"/>
          <w:sz w:val="28"/>
          <w:szCs w:val="28"/>
          <w:lang w:eastAsia="de-DE" w:bidi="en-US"/>
        </w:rPr>
        <w:t>Strengthening the Community Economy through Empowerment Mother House Ladder in Village Lako Akelamo Regency</w:t>
      </w:r>
      <w:r w:rsidR="008E1386" w:rsidRPr="00162CB8">
        <w:rPr>
          <w:rFonts w:ascii="Palatino Linotype" w:eastAsia="Times New Roman" w:hAnsi="Palatino Linotype"/>
          <w:b/>
          <w:snapToGrid w:val="0"/>
          <w:color w:val="000000"/>
          <w:sz w:val="28"/>
          <w:szCs w:val="28"/>
          <w:lang w:eastAsia="de-DE" w:bidi="en-US"/>
        </w:rPr>
        <w:t xml:space="preserve"> </w:t>
      </w:r>
    </w:p>
    <w:p w14:paraId="4C9BEF42" w14:textId="77777777" w:rsidR="00444970" w:rsidRPr="00162CB8" w:rsidRDefault="00444970" w:rsidP="00A36355">
      <w:pPr>
        <w:widowControl/>
        <w:adjustRightInd w:val="0"/>
        <w:snapToGrid w:val="0"/>
        <w:spacing w:after="120" w:line="240" w:lineRule="auto"/>
        <w:jc w:val="center"/>
        <w:rPr>
          <w:rFonts w:ascii="Palatino Linotype" w:eastAsia="Times New Roman" w:hAnsi="Palatino Linotype"/>
          <w:b/>
          <w:color w:val="000000"/>
          <w:sz w:val="22"/>
          <w:szCs w:val="22"/>
          <w:lang w:eastAsia="de-DE" w:bidi="en-US"/>
        </w:rPr>
      </w:pPr>
    </w:p>
    <w:p w14:paraId="7BDD81DB" w14:textId="78C543BF" w:rsidR="00B52F0C" w:rsidRPr="00162CB8" w:rsidRDefault="00C026EE" w:rsidP="00B52F0C">
      <w:pPr>
        <w:pStyle w:val="Alishlah16affiliation"/>
        <w:jc w:val="center"/>
        <w:rPr>
          <w:b/>
          <w:bCs/>
          <w:sz w:val="20"/>
          <w:szCs w:val="20"/>
          <w:lang w:val="en" w:bidi="en-US"/>
        </w:rPr>
      </w:pPr>
      <w:r w:rsidRPr="00162CB8">
        <w:rPr>
          <w:b/>
          <w:bCs/>
          <w:sz w:val="20"/>
          <w:szCs w:val="20"/>
          <w:lang w:bidi="en-US"/>
        </w:rPr>
        <w:t>Prince Charles Heston Runtunuwu</w:t>
      </w:r>
      <w:r w:rsidRPr="00162CB8">
        <w:rPr>
          <w:b/>
          <w:bCs/>
          <w:sz w:val="20"/>
          <w:szCs w:val="20"/>
          <w:vertAlign w:val="superscript"/>
          <w:lang w:val="en" w:bidi="en-US"/>
        </w:rPr>
        <w:t>1</w:t>
      </w:r>
      <w:r w:rsidRPr="00162CB8">
        <w:rPr>
          <w:b/>
          <w:bCs/>
          <w:sz w:val="20"/>
          <w:szCs w:val="20"/>
          <w:lang w:val="en" w:bidi="en-US"/>
        </w:rPr>
        <w:t xml:space="preserve">, </w:t>
      </w:r>
      <w:r w:rsidRPr="00162CB8">
        <w:rPr>
          <w:b/>
          <w:bCs/>
          <w:sz w:val="20"/>
          <w:szCs w:val="20"/>
          <w:lang w:bidi="en-US"/>
        </w:rPr>
        <w:t>Amran Husen</w:t>
      </w:r>
      <w:r w:rsidRPr="00162CB8">
        <w:rPr>
          <w:b/>
          <w:bCs/>
          <w:sz w:val="20"/>
          <w:szCs w:val="20"/>
          <w:vertAlign w:val="superscript"/>
          <w:lang w:val="en" w:bidi="en-US"/>
        </w:rPr>
        <w:t>2</w:t>
      </w:r>
    </w:p>
    <w:p w14:paraId="5221401E" w14:textId="77777777" w:rsidR="00756556" w:rsidRPr="00162CB8" w:rsidRDefault="00756556" w:rsidP="00756556">
      <w:pPr>
        <w:pStyle w:val="Alishlah16affiliation"/>
        <w:jc w:val="center"/>
        <w:rPr>
          <w:color w:val="auto"/>
          <w:sz w:val="20"/>
          <w:szCs w:val="20"/>
          <w:vertAlign w:val="superscript"/>
        </w:rPr>
      </w:pPr>
    </w:p>
    <w:p w14:paraId="60A5A3C0" w14:textId="73734EC3" w:rsidR="00756556" w:rsidRPr="00162CB8" w:rsidRDefault="00C026EE" w:rsidP="00756556">
      <w:pPr>
        <w:pStyle w:val="Alishlah16affiliation"/>
        <w:jc w:val="center"/>
        <w:rPr>
          <w:sz w:val="20"/>
          <w:szCs w:val="20"/>
          <w:lang w:val="nl-NL"/>
        </w:rPr>
      </w:pPr>
      <w:r w:rsidRPr="00162CB8">
        <w:rPr>
          <w:color w:val="auto"/>
          <w:sz w:val="20"/>
          <w:szCs w:val="20"/>
          <w:vertAlign w:val="superscript"/>
        </w:rPr>
        <w:t>1,2)</w:t>
      </w:r>
      <w:r w:rsidRPr="00162CB8">
        <w:rPr>
          <w:color w:val="auto"/>
          <w:sz w:val="20"/>
          <w:szCs w:val="20"/>
        </w:rPr>
        <w:tab/>
      </w:r>
      <w:r w:rsidR="00B52F0C" w:rsidRPr="00162CB8">
        <w:rPr>
          <w:color w:val="auto"/>
          <w:sz w:val="20"/>
          <w:szCs w:val="20"/>
        </w:rPr>
        <w:t xml:space="preserve"> </w:t>
      </w:r>
      <w:r w:rsidR="00B52F0C" w:rsidRPr="00162CB8">
        <w:rPr>
          <w:sz w:val="20"/>
          <w:szCs w:val="20"/>
          <w:lang w:val="nl-NL"/>
        </w:rPr>
        <w:t>Khairun University, Indonesia</w:t>
      </w:r>
    </w:p>
    <w:p w14:paraId="08E4D0BC" w14:textId="23C3F844" w:rsidR="00647AF7" w:rsidRPr="00162CB8" w:rsidRDefault="00C026EE" w:rsidP="00756556">
      <w:pPr>
        <w:pStyle w:val="Alishlah16affiliation"/>
        <w:jc w:val="center"/>
        <w:rPr>
          <w:color w:val="auto"/>
          <w:sz w:val="20"/>
          <w:szCs w:val="20"/>
        </w:rPr>
      </w:pPr>
      <w:r w:rsidRPr="00162CB8">
        <w:rPr>
          <w:color w:val="auto"/>
          <w:sz w:val="20"/>
          <w:szCs w:val="20"/>
          <w:lang w:val="en-GB"/>
        </w:rPr>
        <w:t xml:space="preserve">Correspondence </w:t>
      </w:r>
      <w:r w:rsidRPr="00162CB8">
        <w:rPr>
          <w:color w:val="auto"/>
          <w:sz w:val="20"/>
          <w:szCs w:val="20"/>
          <w:lang w:val="id-ID"/>
        </w:rPr>
        <w:t>e</w:t>
      </w:r>
      <w:r w:rsidRPr="00162CB8">
        <w:rPr>
          <w:color w:val="auto"/>
          <w:sz w:val="20"/>
          <w:szCs w:val="20"/>
        </w:rPr>
        <w:t>mail</w:t>
      </w:r>
      <w:r w:rsidRPr="00162CB8">
        <w:rPr>
          <w:color w:val="auto"/>
          <w:sz w:val="20"/>
          <w:szCs w:val="20"/>
          <w:lang w:val="id-ID"/>
        </w:rPr>
        <w:t>:</w:t>
      </w:r>
      <w:r w:rsidR="00B52F0C" w:rsidRPr="00162CB8">
        <w:rPr>
          <w:sz w:val="20"/>
          <w:szCs w:val="20"/>
        </w:rPr>
        <w:t xml:space="preserve"> </w:t>
      </w:r>
      <w:r w:rsidR="00B52F0C" w:rsidRPr="00162CB8">
        <w:rPr>
          <w:color w:val="auto"/>
          <w:sz w:val="20"/>
          <w:szCs w:val="20"/>
          <w:lang w:val="id-ID"/>
        </w:rPr>
        <w:t>p rincecharles.unkhair@gmail.com</w:t>
      </w:r>
    </w:p>
    <w:p w14:paraId="5508595A" w14:textId="77777777" w:rsidR="00444970" w:rsidRPr="00162CB8" w:rsidRDefault="00444970" w:rsidP="00CD0555">
      <w:pPr>
        <w:pStyle w:val="Alishlah16affiliation"/>
        <w:jc w:val="center"/>
        <w:rPr>
          <w:sz w:val="22"/>
          <w:szCs w:val="22"/>
        </w:rPr>
      </w:pP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F63A9" w14:paraId="32742487" w14:textId="77777777" w:rsidTr="00B81A7E">
        <w:tc>
          <w:tcPr>
            <w:tcW w:w="9072" w:type="dxa"/>
          </w:tcPr>
          <w:p w14:paraId="3C58B713" w14:textId="77777777" w:rsidR="00A36355" w:rsidRPr="00162CB8" w:rsidRDefault="00A36355" w:rsidP="00A36355">
            <w:pPr>
              <w:widowControl/>
              <w:adjustRightInd w:val="0"/>
              <w:snapToGrid w:val="0"/>
              <w:spacing w:line="240" w:lineRule="auto"/>
              <w:jc w:val="center"/>
              <w:rPr>
                <w:rFonts w:ascii="Palatino Linotype" w:eastAsia="Times New Roman" w:hAnsi="Palatino Linotype"/>
                <w:color w:val="000000"/>
                <w:sz w:val="22"/>
                <w:szCs w:val="22"/>
                <w:lang w:val="en-US" w:eastAsia="de-DE" w:bidi="en-US"/>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2"/>
        <w:gridCol w:w="6947"/>
      </w:tblGrid>
      <w:tr w:rsidR="00EF63A9" w14:paraId="470D9E6E" w14:textId="77777777" w:rsidTr="00444970">
        <w:trPr>
          <w:trHeight w:val="349"/>
          <w:jc w:val="center"/>
        </w:trPr>
        <w:tc>
          <w:tcPr>
            <w:tcW w:w="1843" w:type="dxa"/>
            <w:tcBorders>
              <w:top w:val="nil"/>
              <w:left w:val="nil"/>
              <w:bottom w:val="single" w:sz="4" w:space="0" w:color="auto"/>
              <w:right w:val="nil"/>
            </w:tcBorders>
            <w:shd w:val="clear" w:color="auto" w:fill="auto"/>
          </w:tcPr>
          <w:p w14:paraId="2CAA139B" w14:textId="74208C97" w:rsidR="00444970" w:rsidRPr="00162CB8" w:rsidRDefault="00C026EE" w:rsidP="005F624C">
            <w:pPr>
              <w:pStyle w:val="Header"/>
              <w:rPr>
                <w:rFonts w:ascii="Palatino Linotype" w:hAnsi="Palatino Linotype"/>
                <w:b/>
                <w:bCs/>
                <w:sz w:val="18"/>
                <w:szCs w:val="18"/>
              </w:rPr>
            </w:pPr>
            <w:r w:rsidRPr="00162CB8">
              <w:rPr>
                <w:rFonts w:ascii="Palatino Linotype" w:hAnsi="Palatino Linotype"/>
                <w:b/>
                <w:bCs/>
                <w:sz w:val="18"/>
                <w:szCs w:val="18"/>
              </w:rPr>
              <w:t>Article history</w:t>
            </w:r>
          </w:p>
        </w:tc>
        <w:tc>
          <w:tcPr>
            <w:tcW w:w="282" w:type="dxa"/>
            <w:tcBorders>
              <w:top w:val="nil"/>
              <w:left w:val="nil"/>
              <w:bottom w:val="nil"/>
              <w:right w:val="nil"/>
            </w:tcBorders>
            <w:shd w:val="clear" w:color="auto" w:fill="auto"/>
          </w:tcPr>
          <w:p w14:paraId="13BEDC81" w14:textId="77777777" w:rsidR="00444970" w:rsidRPr="00162CB8" w:rsidRDefault="00444970" w:rsidP="005F624C">
            <w:pPr>
              <w:pStyle w:val="Header"/>
              <w:jc w:val="both"/>
              <w:rPr>
                <w:rFonts w:ascii="Palatino Linotype" w:hAnsi="Palatino Linotype"/>
                <w:b/>
                <w:bCs/>
                <w:sz w:val="18"/>
                <w:szCs w:val="18"/>
              </w:rPr>
            </w:pPr>
          </w:p>
        </w:tc>
        <w:tc>
          <w:tcPr>
            <w:tcW w:w="6947" w:type="dxa"/>
            <w:tcBorders>
              <w:top w:val="nil"/>
              <w:left w:val="nil"/>
              <w:bottom w:val="single" w:sz="4" w:space="0" w:color="auto"/>
              <w:right w:val="nil"/>
            </w:tcBorders>
            <w:shd w:val="clear" w:color="auto" w:fill="auto"/>
          </w:tcPr>
          <w:p w14:paraId="1C1E0760" w14:textId="779E9FA9" w:rsidR="00444970" w:rsidRPr="00DD0790" w:rsidRDefault="00C026EE" w:rsidP="005F624C">
            <w:pPr>
              <w:widowControl/>
              <w:tabs>
                <w:tab w:val="left" w:pos="2442"/>
                <w:tab w:val="left" w:pos="4549"/>
              </w:tabs>
              <w:spacing w:line="240" w:lineRule="auto"/>
              <w:jc w:val="both"/>
              <w:rPr>
                <w:rFonts w:ascii="Palatino Linotype" w:hAnsi="Palatino Linotype"/>
                <w:sz w:val="18"/>
                <w:szCs w:val="18"/>
              </w:rPr>
            </w:pPr>
            <w:r w:rsidRPr="00DD0790">
              <w:rPr>
                <w:rFonts w:ascii="Palatino Linotype" w:hAnsi="Palatino Linotype"/>
                <w:sz w:val="18"/>
                <w:szCs w:val="18"/>
              </w:rPr>
              <w:t>Submitted: 2024/0</w:t>
            </w:r>
            <w:r w:rsidR="00B52F0C" w:rsidRPr="00DD0790">
              <w:rPr>
                <w:rFonts w:ascii="Palatino Linotype" w:hAnsi="Palatino Linotype"/>
                <w:sz w:val="18"/>
                <w:szCs w:val="18"/>
              </w:rPr>
              <w:t>4</w:t>
            </w:r>
            <w:r w:rsidRPr="00DD0790">
              <w:rPr>
                <w:rFonts w:ascii="Palatino Linotype" w:hAnsi="Palatino Linotype"/>
                <w:sz w:val="18"/>
                <w:szCs w:val="18"/>
              </w:rPr>
              <w:t>/16;</w:t>
            </w:r>
            <w:r w:rsidRPr="00DD0790">
              <w:rPr>
                <w:rFonts w:ascii="Palatino Linotype" w:hAnsi="Palatino Linotype"/>
                <w:sz w:val="18"/>
                <w:szCs w:val="18"/>
              </w:rPr>
              <w:tab/>
              <w:t>Revised: 2024/</w:t>
            </w:r>
            <w:r w:rsidR="00B52F0C" w:rsidRPr="00DD0790">
              <w:rPr>
                <w:rFonts w:ascii="Palatino Linotype" w:hAnsi="Palatino Linotype"/>
                <w:sz w:val="18"/>
                <w:szCs w:val="18"/>
              </w:rPr>
              <w:t>05</w:t>
            </w:r>
            <w:r w:rsidRPr="00DD0790">
              <w:rPr>
                <w:rFonts w:ascii="Palatino Linotype" w:hAnsi="Palatino Linotype"/>
                <w:sz w:val="18"/>
                <w:szCs w:val="18"/>
              </w:rPr>
              <w:t>/1</w:t>
            </w:r>
            <w:r w:rsidR="00B52F0C" w:rsidRPr="00DD0790">
              <w:rPr>
                <w:rFonts w:ascii="Palatino Linotype" w:hAnsi="Palatino Linotype"/>
                <w:sz w:val="18"/>
                <w:szCs w:val="18"/>
              </w:rPr>
              <w:t>2</w:t>
            </w:r>
            <w:r w:rsidRPr="00DD0790">
              <w:rPr>
                <w:rFonts w:ascii="Palatino Linotype" w:hAnsi="Palatino Linotype"/>
                <w:sz w:val="18"/>
                <w:szCs w:val="18"/>
              </w:rPr>
              <w:t>;</w:t>
            </w:r>
            <w:r w:rsidRPr="00DD0790">
              <w:rPr>
                <w:rFonts w:ascii="Palatino Linotype" w:hAnsi="Palatino Linotype"/>
                <w:sz w:val="18"/>
                <w:szCs w:val="18"/>
              </w:rPr>
              <w:tab/>
              <w:t xml:space="preserve">Accepted: </w:t>
            </w:r>
            <w:r w:rsidR="009F6F25" w:rsidRPr="00DD0790">
              <w:rPr>
                <w:rFonts w:ascii="Palatino Linotype" w:hAnsi="Palatino Linotype"/>
                <w:sz w:val="18"/>
                <w:szCs w:val="18"/>
              </w:rPr>
              <w:t>2024</w:t>
            </w:r>
            <w:r w:rsidRPr="00DD0790">
              <w:rPr>
                <w:rFonts w:ascii="Palatino Linotype" w:hAnsi="Palatino Linotype"/>
                <w:sz w:val="18"/>
                <w:szCs w:val="18"/>
              </w:rPr>
              <w:t>/</w:t>
            </w:r>
            <w:r w:rsidR="009F6F25" w:rsidRPr="00DD0790">
              <w:rPr>
                <w:rFonts w:ascii="Palatino Linotype" w:hAnsi="Palatino Linotype"/>
                <w:sz w:val="18"/>
                <w:szCs w:val="18"/>
              </w:rPr>
              <w:t>0</w:t>
            </w:r>
            <w:r w:rsidR="00B52F0C" w:rsidRPr="00DD0790">
              <w:rPr>
                <w:rFonts w:ascii="Palatino Linotype" w:hAnsi="Palatino Linotype"/>
                <w:sz w:val="18"/>
                <w:szCs w:val="18"/>
              </w:rPr>
              <w:t>6</w:t>
            </w:r>
            <w:r w:rsidRPr="00DD0790">
              <w:rPr>
                <w:rFonts w:ascii="Palatino Linotype" w:hAnsi="Palatino Linotype"/>
                <w:sz w:val="18"/>
                <w:szCs w:val="18"/>
              </w:rPr>
              <w:t>/</w:t>
            </w:r>
            <w:r w:rsidR="009F6F25" w:rsidRPr="00DD0790">
              <w:rPr>
                <w:rFonts w:ascii="Palatino Linotype" w:hAnsi="Palatino Linotype"/>
                <w:sz w:val="18"/>
                <w:szCs w:val="18"/>
              </w:rPr>
              <w:t>2</w:t>
            </w:r>
            <w:r w:rsidR="00B52F0C" w:rsidRPr="00DD0790">
              <w:rPr>
                <w:rFonts w:ascii="Palatino Linotype" w:hAnsi="Palatino Linotype"/>
                <w:sz w:val="18"/>
                <w:szCs w:val="18"/>
              </w:rPr>
              <w:t>1</w:t>
            </w:r>
          </w:p>
        </w:tc>
      </w:tr>
      <w:tr w:rsidR="00EF63A9" w14:paraId="75580C88" w14:textId="77777777" w:rsidTr="00444970">
        <w:trPr>
          <w:trHeight w:val="2543"/>
          <w:jc w:val="center"/>
        </w:trPr>
        <w:tc>
          <w:tcPr>
            <w:tcW w:w="1843" w:type="dxa"/>
            <w:tcBorders>
              <w:top w:val="single" w:sz="4" w:space="0" w:color="auto"/>
              <w:left w:val="nil"/>
              <w:bottom w:val="single" w:sz="4" w:space="0" w:color="auto"/>
              <w:right w:val="nil"/>
            </w:tcBorders>
            <w:shd w:val="clear" w:color="auto" w:fill="auto"/>
          </w:tcPr>
          <w:p w14:paraId="7083B069" w14:textId="41437B0C" w:rsidR="00A36355" w:rsidRPr="00162CB8" w:rsidRDefault="00C026EE" w:rsidP="00A36355">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r w:rsidRPr="00162CB8">
              <w:rPr>
                <w:rFonts w:ascii="Palatino Linotype" w:eastAsia="Times New Roman" w:hAnsi="Palatino Linotype"/>
                <w:b/>
                <w:bCs/>
                <w:iCs/>
                <w:snapToGrid w:val="0"/>
                <w:color w:val="000000"/>
                <w:sz w:val="18"/>
                <w:szCs w:val="18"/>
                <w:lang w:eastAsia="de-DE" w:bidi="en-US"/>
              </w:rPr>
              <w:t>Abstract</w:t>
            </w:r>
          </w:p>
          <w:p w14:paraId="07138CCE" w14:textId="77777777" w:rsidR="00A36355" w:rsidRPr="00162CB8" w:rsidRDefault="00A36355" w:rsidP="00A36355">
            <w:pPr>
              <w:widowControl/>
              <w:spacing w:after="160" w:line="259" w:lineRule="auto"/>
              <w:rPr>
                <w:rFonts w:ascii="Palatino Linotype" w:hAnsi="Palatino Linotype" w:cs="Arial"/>
                <w:sz w:val="18"/>
                <w:szCs w:val="18"/>
                <w:lang w:val="en-US" w:eastAsia="de-DE" w:bidi="en-US"/>
              </w:rPr>
            </w:pPr>
          </w:p>
          <w:p w14:paraId="140D7A9A" w14:textId="77777777" w:rsidR="00A36355" w:rsidRPr="00162CB8" w:rsidRDefault="00A36355" w:rsidP="00A36355">
            <w:pPr>
              <w:widowControl/>
              <w:spacing w:after="160" w:line="259" w:lineRule="auto"/>
              <w:rPr>
                <w:rFonts w:ascii="Palatino Linotype" w:hAnsi="Palatino Linotype" w:cs="Arial"/>
                <w:sz w:val="18"/>
                <w:szCs w:val="18"/>
                <w:lang w:val="en-US" w:eastAsia="de-DE" w:bidi="en-US"/>
              </w:rPr>
            </w:pPr>
          </w:p>
          <w:p w14:paraId="64252F86" w14:textId="77777777" w:rsidR="00A36355" w:rsidRPr="00162CB8" w:rsidRDefault="00A36355" w:rsidP="00A36355">
            <w:pPr>
              <w:widowControl/>
              <w:spacing w:after="160" w:line="259" w:lineRule="auto"/>
              <w:rPr>
                <w:rFonts w:ascii="Palatino Linotype" w:hAnsi="Palatino Linotype" w:cs="Arial"/>
                <w:sz w:val="18"/>
                <w:szCs w:val="18"/>
                <w:lang w:val="en-US" w:eastAsia="de-DE" w:bidi="en-US"/>
              </w:rPr>
            </w:pPr>
          </w:p>
          <w:p w14:paraId="019D0FC2" w14:textId="77777777" w:rsidR="00A36355" w:rsidRPr="00162CB8" w:rsidRDefault="00A36355" w:rsidP="00A36355">
            <w:pPr>
              <w:widowControl/>
              <w:spacing w:after="160" w:line="259" w:lineRule="auto"/>
              <w:rPr>
                <w:rFonts w:ascii="Palatino Linotype" w:hAnsi="Palatino Linotype" w:cs="Arial"/>
                <w:sz w:val="18"/>
                <w:szCs w:val="18"/>
                <w:lang w:val="en-US" w:eastAsia="de-DE" w:bidi="en-US"/>
              </w:rPr>
            </w:pPr>
          </w:p>
          <w:p w14:paraId="0172446C" w14:textId="77777777" w:rsidR="00A36355" w:rsidRPr="00162CB8" w:rsidRDefault="00A36355" w:rsidP="00A36355">
            <w:pPr>
              <w:widowControl/>
              <w:spacing w:after="160" w:line="259" w:lineRule="auto"/>
              <w:rPr>
                <w:rFonts w:ascii="Palatino Linotype" w:hAnsi="Palatino Linotype" w:cs="Arial"/>
                <w:sz w:val="18"/>
                <w:szCs w:val="18"/>
                <w:lang w:val="en-US" w:eastAsia="de-DE" w:bidi="en-US"/>
              </w:rPr>
            </w:pPr>
          </w:p>
        </w:tc>
        <w:tc>
          <w:tcPr>
            <w:tcW w:w="282" w:type="dxa"/>
            <w:tcBorders>
              <w:top w:val="nil"/>
              <w:left w:val="nil"/>
              <w:bottom w:val="nil"/>
              <w:right w:val="nil"/>
            </w:tcBorders>
            <w:shd w:val="clear" w:color="auto" w:fill="auto"/>
          </w:tcPr>
          <w:p w14:paraId="17B78688" w14:textId="77777777" w:rsidR="00A36355" w:rsidRPr="00162CB8" w:rsidRDefault="00A36355" w:rsidP="00A36355">
            <w:pPr>
              <w:widowControl/>
              <w:spacing w:before="120" w:line="240" w:lineRule="auto"/>
              <w:jc w:val="both"/>
              <w:rPr>
                <w:rFonts w:ascii="Palatino Linotype" w:eastAsia="Times New Roman" w:hAnsi="Palatino Linotype" w:cs="Arial"/>
                <w:sz w:val="18"/>
                <w:szCs w:val="18"/>
                <w:lang w:val="en-US"/>
              </w:rPr>
            </w:pPr>
          </w:p>
        </w:tc>
        <w:tc>
          <w:tcPr>
            <w:tcW w:w="6947" w:type="dxa"/>
            <w:tcBorders>
              <w:top w:val="single" w:sz="4" w:space="0" w:color="auto"/>
              <w:left w:val="nil"/>
              <w:right w:val="nil"/>
            </w:tcBorders>
            <w:shd w:val="clear" w:color="auto" w:fill="auto"/>
          </w:tcPr>
          <w:p w14:paraId="76B0BD38" w14:textId="04060E63" w:rsidR="00A36355" w:rsidRPr="00162CB8" w:rsidRDefault="00C026EE" w:rsidP="00444970">
            <w:pPr>
              <w:widowControl/>
              <w:spacing w:line="240" w:lineRule="auto"/>
              <w:ind w:right="-102"/>
              <w:jc w:val="both"/>
              <w:rPr>
                <w:rFonts w:ascii="Palatino Linotype" w:eastAsia="Times New Roman" w:hAnsi="Palatino Linotype"/>
                <w:color w:val="000000"/>
                <w:sz w:val="18"/>
                <w:szCs w:val="18"/>
                <w:lang w:val="en-US" w:eastAsia="de-DE" w:bidi="en-US"/>
              </w:rPr>
            </w:pPr>
            <w:r w:rsidRPr="00001C38">
              <w:rPr>
                <w:rFonts w:ascii="Palatino Linotype" w:eastAsia="Times New Roman" w:hAnsi="Palatino Linotype"/>
                <w:color w:val="000000"/>
                <w:sz w:val="18"/>
                <w:szCs w:val="18"/>
                <w:lang w:eastAsia="de-DE" w:bidi="en-US"/>
              </w:rPr>
              <w:t xml:space="preserve">Fish is the biggest asset in Lako Akelamo Village, West Halmahera Regency. This program aims to improve the </w:t>
            </w:r>
            <w:r w:rsidRPr="00001C38">
              <w:rPr>
                <w:rFonts w:ascii="Palatino Linotype" w:eastAsia="Times New Roman" w:hAnsi="Palatino Linotype"/>
                <w:color w:val="000000"/>
                <w:sz w:val="18"/>
                <w:szCs w:val="18"/>
                <w:lang w:eastAsia="de-DE" w:bidi="en-US"/>
              </w:rPr>
              <w:t>community's economy by Strengthening Community Economy through Empowering Housewives in Lako Village, Akelamo Regency. This service uses the PAR (Participatory Action Research) method by providing direct education to the community, including lectures, ques</w:t>
            </w:r>
            <w:r w:rsidRPr="00001C38">
              <w:rPr>
                <w:rFonts w:ascii="Palatino Linotype" w:eastAsia="Times New Roman" w:hAnsi="Palatino Linotype"/>
                <w:color w:val="000000"/>
                <w:sz w:val="18"/>
                <w:szCs w:val="18"/>
                <w:lang w:eastAsia="de-DE" w:bidi="en-US"/>
              </w:rPr>
              <w:t xml:space="preserve">tion-and-answer methods, </w:t>
            </w:r>
            <w:r w:rsidR="00E04B28">
              <w:rPr>
                <w:rFonts w:ascii="Palatino Linotype" w:eastAsia="Times New Roman" w:hAnsi="Palatino Linotype"/>
                <w:color w:val="000000"/>
                <w:sz w:val="18"/>
                <w:szCs w:val="18"/>
                <w:lang w:eastAsia="de-DE" w:bidi="en-US"/>
              </w:rPr>
              <w:t>and</w:t>
            </w:r>
            <w:r w:rsidRPr="00001C38">
              <w:rPr>
                <w:rFonts w:ascii="Palatino Linotype" w:eastAsia="Times New Roman" w:hAnsi="Palatino Linotype"/>
                <w:color w:val="000000"/>
                <w:sz w:val="18"/>
                <w:szCs w:val="18"/>
                <w:lang w:eastAsia="de-DE" w:bidi="en-US"/>
              </w:rPr>
              <w:t xml:space="preserve"> FGD. The results of the Community Service Program in the form of fish processing training need to be evaluated so that this training can become a provision of life skills for the local community. </w:t>
            </w:r>
            <w:bookmarkStart w:id="0" w:name="_Hlk196247267"/>
            <w:r w:rsidRPr="00001C38">
              <w:rPr>
                <w:rFonts w:ascii="Palatino Linotype" w:eastAsia="Times New Roman" w:hAnsi="Palatino Linotype"/>
                <w:color w:val="000000"/>
                <w:sz w:val="18"/>
                <w:szCs w:val="18"/>
                <w:lang w:eastAsia="de-DE" w:bidi="en-US"/>
              </w:rPr>
              <w:t>This form of life skills can im</w:t>
            </w:r>
            <w:r w:rsidRPr="00001C38">
              <w:rPr>
                <w:rFonts w:ascii="Palatino Linotype" w:eastAsia="Times New Roman" w:hAnsi="Palatino Linotype"/>
                <w:color w:val="000000"/>
                <w:sz w:val="18"/>
                <w:szCs w:val="18"/>
                <w:lang w:eastAsia="de-DE" w:bidi="en-US"/>
              </w:rPr>
              <w:t xml:space="preserve">prove skills to become innovations with economic </w:t>
            </w:r>
            <w:r w:rsidR="00E04B28">
              <w:rPr>
                <w:rFonts w:ascii="Palatino Linotype" w:eastAsia="Times New Roman" w:hAnsi="Palatino Linotype"/>
                <w:color w:val="000000"/>
                <w:sz w:val="18"/>
                <w:szCs w:val="18"/>
                <w:lang w:eastAsia="de-DE" w:bidi="en-US"/>
              </w:rPr>
              <w:t>and</w:t>
            </w:r>
            <w:r w:rsidRPr="00001C38">
              <w:rPr>
                <w:rFonts w:ascii="Palatino Linotype" w:eastAsia="Times New Roman" w:hAnsi="Palatino Linotype"/>
                <w:color w:val="000000"/>
                <w:sz w:val="18"/>
                <w:szCs w:val="18"/>
                <w:lang w:eastAsia="de-DE" w:bidi="en-US"/>
              </w:rPr>
              <w:t xml:space="preserve"> productive value. It can be concluded that through the program of processing fish into varied </w:t>
            </w:r>
            <w:r w:rsidR="00E04B28">
              <w:rPr>
                <w:rFonts w:ascii="Palatino Linotype" w:eastAsia="Times New Roman" w:hAnsi="Palatino Linotype"/>
                <w:color w:val="000000"/>
                <w:sz w:val="18"/>
                <w:szCs w:val="18"/>
                <w:lang w:eastAsia="de-DE" w:bidi="en-US"/>
              </w:rPr>
              <w:t>and</w:t>
            </w:r>
            <w:r w:rsidRPr="00001C38">
              <w:rPr>
                <w:rFonts w:ascii="Palatino Linotype" w:eastAsia="Times New Roman" w:hAnsi="Palatino Linotype"/>
                <w:color w:val="000000"/>
                <w:sz w:val="18"/>
                <w:szCs w:val="18"/>
                <w:lang w:eastAsia="de-DE" w:bidi="en-US"/>
              </w:rPr>
              <w:t xml:space="preserve"> productive food, skills can be improved to become an economic </w:t>
            </w:r>
            <w:r w:rsidR="00E04B28">
              <w:rPr>
                <w:rFonts w:ascii="Palatino Linotype" w:eastAsia="Times New Roman" w:hAnsi="Palatino Linotype"/>
                <w:color w:val="000000"/>
                <w:sz w:val="18"/>
                <w:szCs w:val="18"/>
                <w:lang w:eastAsia="de-DE" w:bidi="en-US"/>
              </w:rPr>
              <w:t>and</w:t>
            </w:r>
            <w:r w:rsidRPr="00001C38">
              <w:rPr>
                <w:rFonts w:ascii="Palatino Linotype" w:eastAsia="Times New Roman" w:hAnsi="Palatino Linotype"/>
                <w:color w:val="000000"/>
                <w:sz w:val="18"/>
                <w:szCs w:val="18"/>
                <w:lang w:eastAsia="de-DE" w:bidi="en-US"/>
              </w:rPr>
              <w:t xml:space="preserve"> productive innovation for the community</w:t>
            </w:r>
            <w:r w:rsidRPr="00001C38">
              <w:rPr>
                <w:rFonts w:ascii="Palatino Linotype" w:eastAsia="Times New Roman" w:hAnsi="Palatino Linotype"/>
                <w:color w:val="000000"/>
                <w:sz w:val="18"/>
                <w:szCs w:val="18"/>
                <w:lang w:eastAsia="de-DE" w:bidi="en-US"/>
              </w:rPr>
              <w:t xml:space="preserve"> and the village.</w:t>
            </w:r>
            <w:bookmarkEnd w:id="0"/>
          </w:p>
        </w:tc>
      </w:tr>
      <w:tr w:rsidR="00EF63A9" w14:paraId="489BE882" w14:textId="77777777" w:rsidTr="006A7AB2">
        <w:trPr>
          <w:trHeight w:val="349"/>
          <w:jc w:val="center"/>
        </w:trPr>
        <w:tc>
          <w:tcPr>
            <w:tcW w:w="1843" w:type="dxa"/>
            <w:tcBorders>
              <w:top w:val="single" w:sz="4" w:space="0" w:color="auto"/>
              <w:left w:val="nil"/>
              <w:bottom w:val="single" w:sz="4" w:space="0" w:color="auto"/>
              <w:right w:val="nil"/>
            </w:tcBorders>
            <w:shd w:val="clear" w:color="auto" w:fill="auto"/>
          </w:tcPr>
          <w:p w14:paraId="4DE5B750" w14:textId="2BE89962" w:rsidR="00A36355" w:rsidRPr="00162CB8" w:rsidRDefault="00C026EE" w:rsidP="00162CB8">
            <w:pPr>
              <w:pStyle w:val="Header"/>
              <w:rPr>
                <w:rFonts w:ascii="Palatino Linotype" w:eastAsia="Times New Roman" w:hAnsi="Palatino Linotype" w:cs="Arial"/>
                <w:b/>
                <w:bCs/>
                <w:i/>
                <w:sz w:val="20"/>
              </w:rPr>
            </w:pPr>
            <w:r w:rsidRPr="00162CB8">
              <w:rPr>
                <w:rFonts w:ascii="Palatino Linotype" w:hAnsi="Palatino Linotype"/>
                <w:b/>
                <w:bCs/>
                <w:sz w:val="18"/>
                <w:szCs w:val="18"/>
              </w:rPr>
              <w:t>Keywords</w:t>
            </w:r>
          </w:p>
        </w:tc>
        <w:tc>
          <w:tcPr>
            <w:tcW w:w="282" w:type="dxa"/>
            <w:tcBorders>
              <w:top w:val="nil"/>
              <w:left w:val="nil"/>
              <w:bottom w:val="nil"/>
              <w:right w:val="nil"/>
            </w:tcBorders>
            <w:shd w:val="clear" w:color="auto" w:fill="auto"/>
          </w:tcPr>
          <w:p w14:paraId="00B66649" w14:textId="77777777" w:rsidR="00A36355" w:rsidRPr="00162CB8" w:rsidRDefault="00A36355" w:rsidP="00A36355">
            <w:pPr>
              <w:widowControl/>
              <w:spacing w:line="240" w:lineRule="auto"/>
              <w:jc w:val="both"/>
              <w:rPr>
                <w:rFonts w:ascii="Palatino Linotype" w:eastAsia="Times New Roman" w:hAnsi="Palatino Linotype" w:cs="Arial"/>
                <w:sz w:val="20"/>
                <w:lang w:val="en-US"/>
              </w:rPr>
            </w:pPr>
          </w:p>
        </w:tc>
        <w:tc>
          <w:tcPr>
            <w:tcW w:w="6947" w:type="dxa"/>
            <w:tcBorders>
              <w:top w:val="nil"/>
              <w:left w:val="nil"/>
              <w:bottom w:val="single" w:sz="4" w:space="0" w:color="auto"/>
              <w:right w:val="nil"/>
            </w:tcBorders>
            <w:shd w:val="clear" w:color="auto" w:fill="auto"/>
          </w:tcPr>
          <w:p w14:paraId="707EB969" w14:textId="06435F13" w:rsidR="00A36355" w:rsidRPr="00162CB8" w:rsidRDefault="00C026EE" w:rsidP="00FD0691">
            <w:pPr>
              <w:widowControl/>
              <w:spacing w:after="60" w:line="240" w:lineRule="auto"/>
              <w:jc w:val="both"/>
              <w:rPr>
                <w:rFonts w:ascii="Palatino Linotype" w:hAnsi="Palatino Linotype"/>
                <w:sz w:val="20"/>
              </w:rPr>
            </w:pPr>
            <w:r w:rsidRPr="00001C38">
              <w:rPr>
                <w:rFonts w:ascii="Palatino Linotype" w:hAnsi="Palatino Linotype"/>
                <w:sz w:val="18"/>
                <w:szCs w:val="18"/>
              </w:rPr>
              <w:t>Fish Processing; Fish Tell; Food; Productive; Varied.</w:t>
            </w:r>
          </w:p>
        </w:tc>
      </w:tr>
      <w:tr w:rsidR="00EF63A9" w14:paraId="46707152" w14:textId="77777777" w:rsidTr="006A7AB2">
        <w:trPr>
          <w:trHeight w:val="349"/>
          <w:jc w:val="center"/>
        </w:trPr>
        <w:tc>
          <w:tcPr>
            <w:tcW w:w="1843" w:type="dxa"/>
            <w:tcBorders>
              <w:top w:val="single" w:sz="4" w:space="0" w:color="auto"/>
              <w:left w:val="nil"/>
              <w:bottom w:val="single" w:sz="4" w:space="0" w:color="auto"/>
              <w:right w:val="nil"/>
            </w:tcBorders>
            <w:shd w:val="clear" w:color="auto" w:fill="auto"/>
          </w:tcPr>
          <w:p w14:paraId="20338FE1" w14:textId="77777777" w:rsidR="006A7AB2" w:rsidRPr="00162CB8" w:rsidRDefault="00C026EE" w:rsidP="00773150">
            <w:pPr>
              <w:widowControl/>
              <w:spacing w:line="240" w:lineRule="auto"/>
              <w:rPr>
                <w:rFonts w:ascii="Palatino Linotype" w:hAnsi="Palatino Linotype" w:cs="Arial"/>
                <w:b/>
                <w:bCs/>
                <w:sz w:val="20"/>
                <w:lang w:val="en-ID"/>
              </w:rPr>
            </w:pPr>
            <w:r w:rsidRPr="00162CB8">
              <w:rPr>
                <w:noProof/>
                <w:sz w:val="20"/>
              </w:rPr>
              <w:drawing>
                <wp:inline distT="0" distB="0" distL="0" distR="0">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reative Commons Licens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42880" cy="319712"/>
                          </a:xfrm>
                          <a:prstGeom prst="rect">
                            <a:avLst/>
                          </a:prstGeom>
                          <a:noFill/>
                          <a:ln>
                            <a:noFill/>
                          </a:ln>
                        </pic:spPr>
                      </pic:pic>
                    </a:graphicData>
                  </a:graphic>
                </wp:inline>
              </w:drawing>
            </w:r>
          </w:p>
        </w:tc>
        <w:tc>
          <w:tcPr>
            <w:tcW w:w="282" w:type="dxa"/>
            <w:tcBorders>
              <w:top w:val="nil"/>
              <w:left w:val="nil"/>
              <w:bottom w:val="nil"/>
              <w:right w:val="nil"/>
            </w:tcBorders>
            <w:shd w:val="clear" w:color="auto" w:fill="auto"/>
          </w:tcPr>
          <w:p w14:paraId="75237D9B" w14:textId="77777777" w:rsidR="006A7AB2" w:rsidRPr="00162CB8" w:rsidRDefault="006A7AB2" w:rsidP="00A36355">
            <w:pPr>
              <w:widowControl/>
              <w:spacing w:line="240" w:lineRule="auto"/>
              <w:jc w:val="both"/>
              <w:rPr>
                <w:rFonts w:ascii="Palatino Linotype" w:eastAsia="Times New Roman" w:hAnsi="Palatino Linotype" w:cs="Arial"/>
                <w:sz w:val="20"/>
                <w:lang w:val="en-US"/>
              </w:rPr>
            </w:pPr>
          </w:p>
        </w:tc>
        <w:tc>
          <w:tcPr>
            <w:tcW w:w="6947" w:type="dxa"/>
            <w:tcBorders>
              <w:top w:val="single" w:sz="4" w:space="0" w:color="auto"/>
              <w:left w:val="nil"/>
              <w:bottom w:val="single" w:sz="4" w:space="0" w:color="auto"/>
              <w:right w:val="nil"/>
            </w:tcBorders>
            <w:shd w:val="clear" w:color="auto" w:fill="auto"/>
          </w:tcPr>
          <w:p w14:paraId="6D969F76" w14:textId="1EFB732C" w:rsidR="006A7AB2" w:rsidRPr="00162CB8" w:rsidRDefault="00C026EE" w:rsidP="003C3142">
            <w:pPr>
              <w:spacing w:line="240" w:lineRule="auto"/>
              <w:ind w:right="-108"/>
              <w:jc w:val="both"/>
              <w:rPr>
                <w:rFonts w:ascii="Palatino Linotype" w:hAnsi="Palatino Linotype"/>
                <w:sz w:val="20"/>
              </w:rPr>
            </w:pPr>
            <w:r w:rsidRPr="00162CB8">
              <w:rPr>
                <w:rFonts w:ascii="Cambria" w:hAnsi="Cambria" w:cs="Calibri"/>
                <w:b/>
                <w:szCs w:val="16"/>
                <w:lang w:eastAsia="id-ID"/>
              </w:rPr>
              <w:t xml:space="preserve">© </w:t>
            </w:r>
            <w:r w:rsidRPr="00162CB8">
              <w:rPr>
                <w:rFonts w:ascii="Palatino Linotype" w:hAnsi="Palatino Linotype" w:cs="Calibri"/>
                <w:b/>
                <w:spacing w:val="-1"/>
                <w:szCs w:val="16"/>
                <w:lang w:eastAsia="id-ID"/>
              </w:rPr>
              <w:t>2024 by the authors</w:t>
            </w:r>
            <w:r w:rsidRPr="00162CB8">
              <w:rPr>
                <w:rFonts w:ascii="Palatino Linotype" w:hAnsi="Palatino Linotype" w:cs="Calibri"/>
                <w:szCs w:val="16"/>
                <w:lang w:eastAsia="id-ID"/>
              </w:rPr>
              <w:t xml:space="preserve">. This is an open-access publication under the terms </w:t>
            </w:r>
            <w:r w:rsidR="00E04B28">
              <w:rPr>
                <w:rFonts w:ascii="Palatino Linotype" w:hAnsi="Palatino Linotype" w:cs="Calibri"/>
                <w:szCs w:val="16"/>
                <w:lang w:eastAsia="id-ID"/>
              </w:rPr>
              <w:t>and</w:t>
            </w:r>
            <w:r w:rsidRPr="00162CB8">
              <w:rPr>
                <w:rFonts w:ascii="Palatino Linotype" w:hAnsi="Palatino Linotype" w:cs="Calibri"/>
                <w:szCs w:val="16"/>
                <w:lang w:eastAsia="id-ID"/>
              </w:rPr>
              <w:t xml:space="preserve"> conditions of the Creative Commons Attribution 4.0 International (CC BY SA) license, </w:t>
            </w:r>
            <w:hyperlink r:id="rId9" w:history="1">
              <w:r w:rsidRPr="00162CB8">
                <w:rPr>
                  <w:rStyle w:val="Hyperlink"/>
                  <w:rFonts w:ascii="Palatino Linotype" w:hAnsi="Palatino Linotype" w:cs="Calibri"/>
                  <w:spacing w:val="-1"/>
                  <w:szCs w:val="16"/>
                  <w:lang w:eastAsia="id-ID"/>
                </w:rPr>
                <w:t>https://creativecommons.org/licenses/by-sa/4.0/</w:t>
              </w:r>
            </w:hyperlink>
            <w:r w:rsidRPr="00162CB8">
              <w:rPr>
                <w:rFonts w:ascii="Palatino Linotype" w:hAnsi="Palatino Linotype" w:cs="Calibri"/>
                <w:spacing w:val="-1"/>
                <w:szCs w:val="16"/>
                <w:lang w:eastAsia="id-ID"/>
              </w:rPr>
              <w:t>.</w:t>
            </w:r>
          </w:p>
        </w:tc>
      </w:tr>
    </w:tbl>
    <w:p w14:paraId="399ECDD1" w14:textId="1F6E4665" w:rsidR="005561B0" w:rsidRPr="00162CB8" w:rsidRDefault="005561B0" w:rsidP="005561B0">
      <w:pPr>
        <w:widowControl/>
        <w:spacing w:after="160" w:line="259" w:lineRule="auto"/>
        <w:rPr>
          <w:rFonts w:ascii="Palatino Linotype" w:hAnsi="Palatino Linotype"/>
          <w:bCs/>
          <w:snapToGrid w:val="0"/>
          <w:color w:val="000000"/>
          <w:sz w:val="22"/>
          <w:szCs w:val="22"/>
          <w:lang w:eastAsia="zh-CN" w:bidi="en-US"/>
        </w:rPr>
      </w:pPr>
    </w:p>
    <w:p w14:paraId="5EA8AC4C" w14:textId="5016FA27" w:rsidR="00A36355" w:rsidRPr="00162CB8" w:rsidRDefault="00C026EE" w:rsidP="005561B0">
      <w:pPr>
        <w:pStyle w:val="ListParagraph"/>
        <w:adjustRightInd w:val="0"/>
        <w:snapToGrid w:val="0"/>
        <w:spacing w:before="240" w:after="120" w:line="276" w:lineRule="auto"/>
        <w:ind w:left="0"/>
        <w:outlineLvl w:val="0"/>
        <w:rPr>
          <w:rFonts w:ascii="Palatino Linotype" w:hAnsi="Palatino Linotype"/>
          <w:b/>
          <w:snapToGrid w:val="0"/>
          <w:color w:val="000000"/>
          <w:sz w:val="22"/>
          <w:lang w:eastAsia="zh-CN" w:bidi="en-US"/>
        </w:rPr>
      </w:pPr>
      <w:r w:rsidRPr="00162CB8">
        <w:rPr>
          <w:rFonts w:ascii="Palatino Linotype" w:hAnsi="Palatino Linotype"/>
          <w:b/>
          <w:snapToGrid w:val="0"/>
          <w:color w:val="000000"/>
          <w:sz w:val="22"/>
          <w:lang w:eastAsia="zh-CN" w:bidi="en-US"/>
        </w:rPr>
        <w:t xml:space="preserve">INTRODUCTION </w:t>
      </w:r>
    </w:p>
    <w:p w14:paraId="61676482" w14:textId="23979D5E" w:rsidR="00B52F0C" w:rsidRPr="00162CB8" w:rsidRDefault="00C026EE" w:rsidP="00B52F0C">
      <w:pPr>
        <w:pStyle w:val="Alishlah31text"/>
        <w:spacing w:line="276" w:lineRule="auto"/>
        <w:ind w:firstLine="567"/>
        <w:rPr>
          <w:spacing w:val="-2"/>
          <w:sz w:val="22"/>
        </w:rPr>
      </w:pPr>
      <w:r w:rsidRPr="00162CB8">
        <w:rPr>
          <w:spacing w:val="-2"/>
          <w:sz w:val="22"/>
        </w:rPr>
        <w:t xml:space="preserve">Lapasi Village is located in Sahu District, Regency West Halmahera, North Maluku Province, with an area of ± 7,000 hectares based on data from the village report in 2019. The village has 593 residents </w:t>
      </w:r>
      <w:r w:rsidR="00E04B28">
        <w:rPr>
          <w:spacing w:val="-2"/>
          <w:sz w:val="22"/>
        </w:rPr>
        <w:t>and</w:t>
      </w:r>
      <w:r w:rsidRPr="00162CB8">
        <w:rPr>
          <w:spacing w:val="-2"/>
          <w:sz w:val="22"/>
        </w:rPr>
        <w:t xml:space="preserve"> 188 families (card family). Lako Akelamo Village ha</w:t>
      </w:r>
      <w:r w:rsidRPr="00162CB8">
        <w:rPr>
          <w:spacing w:val="-2"/>
          <w:sz w:val="22"/>
        </w:rPr>
        <w:t xml:space="preserve">s three assets and daily livelihoods, including Rattan, Rubber, </w:t>
      </w:r>
      <w:r w:rsidR="00E04B28">
        <w:rPr>
          <w:spacing w:val="-2"/>
          <w:sz w:val="22"/>
        </w:rPr>
        <w:t>and</w:t>
      </w:r>
      <w:r w:rsidRPr="00162CB8">
        <w:rPr>
          <w:spacing w:val="-2"/>
          <w:sz w:val="22"/>
        </w:rPr>
        <w:t xml:space="preserve"> Fish</w:t>
      </w:r>
      <w:r w:rsidR="00001C38">
        <w:rPr>
          <w:spacing w:val="-2"/>
          <w:sz w:val="22"/>
        </w:rPr>
        <w:t xml:space="preserve"> </w:t>
      </w:r>
      <w:r w:rsidR="00001C38">
        <w:rPr>
          <w:spacing w:val="-2"/>
          <w:sz w:val="22"/>
        </w:rPr>
        <w:fldChar w:fldCharType="begin" w:fldLock="1"/>
      </w:r>
      <w:r w:rsidR="00001C38">
        <w:rPr>
          <w:spacing w:val="-2"/>
          <w:sz w:val="22"/>
        </w:rPr>
        <w:instrText>ADDIN CSL_CITATION {"citationItems":[{"id":"ITEM-1","itemData":{"DOI":"10.46252/jsai-fpik-unipa.2019.vol.3.no.1.67","ISSN":"2550-1232","abstract":"Squid (Loligo sp.) is one of the fisheries commodities caught in Manokwari waters. The aim of this study was to determine the biological aspects of Loligo sp. including the sex ratio, size distribution, growth pattern, and the lengthy relationship of Loligo sp. from Manokwari waters. This research was conducted in January until March 2017, in three landing sites of squid (Loligo sp) namely Fanindi Pantai, Borobudur and Arowi village. The method used is observation technique in the laboratory includes measurements of length and weight to find out the size distribution and growth pattern of captured Loligo sp. and surgery to determine the sex ratio. The male-female sex ratio of Loligo sp. was 1.3: 1.0 with a range of coat length and wight dominated by male. The growth pattern of Loligo sp in Manokwari waters is negative allometric, where the length increase is faster than the weight gain.","author":[{"dropping-particle":"","family":"Ayorbaba","given":"Amida E","non-dropping-particle":"","parse-names":false,"suffix":""},{"dropping-particle":"","family":"Widiastuti","given":"Nurhani","non-dropping-particle":"","parse-names":false,"suffix":""},{"dropping-particle":"","family":"Ananta","given":"Arnoldus S.","non-dropping-particle":"","parse-names":false,"suffix":""},{"dropping-particle":"","family":"Boli","given":"Paulus","non-dropping-particle":"","parse-names":false,"suffix":""}],"container-title":"Jurnal Sumberdaya Akuatik Indopasifik","id":"ITEM-1","issue":"1","issued":{"date-parts":[["2019"]]},"page":"65","title":"Biological Aspects of Squids (loligo sp.) Caught by Fishermen in Manokwari Waters","type":"article-journal","volume":"3"},"uris":["http://www.mendeley.com/documents/?uuid=845bcbbf-9e0b-4bd1-910b-149a572523bc"]}],"mendeley":{"formattedCitation":"[1]","plainTextFormattedCitation":"[1]","previouslyFormattedCitation":"[1]"},"properties":{"noteIndex":0},"schema":"https://github.com/citation-style-language/schema/raw/master/csl-citation.json"}</w:instrText>
      </w:r>
      <w:r w:rsidR="00001C38">
        <w:rPr>
          <w:spacing w:val="-2"/>
          <w:sz w:val="22"/>
        </w:rPr>
        <w:fldChar w:fldCharType="separate"/>
      </w:r>
      <w:r w:rsidR="00001C38" w:rsidRPr="00001C38">
        <w:rPr>
          <w:noProof/>
          <w:spacing w:val="-2"/>
          <w:sz w:val="22"/>
        </w:rPr>
        <w:t>[1]</w:t>
      </w:r>
      <w:r w:rsidR="00001C38">
        <w:rPr>
          <w:spacing w:val="-2"/>
          <w:sz w:val="22"/>
        </w:rPr>
        <w:fldChar w:fldCharType="end"/>
      </w:r>
      <w:r w:rsidRPr="00162CB8">
        <w:rPr>
          <w:spacing w:val="-2"/>
          <w:sz w:val="22"/>
        </w:rPr>
        <w:t>. However, most village residents prefer to work as personal fishermen because fish is the biggest</w:t>
      </w:r>
      <w:r w:rsidRPr="00162CB8">
        <w:rPr>
          <w:spacing w:val="-2"/>
          <w:sz w:val="22"/>
        </w:rPr>
        <w:t xml:space="preserve"> asset in the village; this is based on results observation </w:t>
      </w:r>
      <w:r w:rsidR="00E04B28">
        <w:rPr>
          <w:spacing w:val="-2"/>
          <w:sz w:val="22"/>
        </w:rPr>
        <w:t>And</w:t>
      </w:r>
      <w:r w:rsidRPr="00162CB8">
        <w:rPr>
          <w:spacing w:val="-2"/>
          <w:sz w:val="22"/>
        </w:rPr>
        <w:t xml:space="preserve"> interviews obtained directly from service Fishery units 1 Regency West Halmahera. In the past two years, namely 2019-2020, West Halmahera Regency received the award for the largest fish income</w:t>
      </w:r>
      <w:r w:rsidRPr="00162CB8">
        <w:rPr>
          <w:spacing w:val="-2"/>
          <w:sz w:val="22"/>
        </w:rPr>
        <w:t xml:space="preserve"> in Kalimantan Central, </w:t>
      </w:r>
      <w:r w:rsidR="00E04B28">
        <w:rPr>
          <w:spacing w:val="-2"/>
          <w:sz w:val="22"/>
        </w:rPr>
        <w:t>and</w:t>
      </w:r>
      <w:r w:rsidRPr="00162CB8">
        <w:rPr>
          <w:spacing w:val="-2"/>
          <w:sz w:val="22"/>
        </w:rPr>
        <w:t xml:space="preserve"> one of the largest fish contributors is Lako Akelamo Village</w:t>
      </w:r>
      <w:r w:rsidR="00001C38">
        <w:rPr>
          <w:spacing w:val="-2"/>
          <w:sz w:val="22"/>
        </w:rPr>
        <w:t xml:space="preserve"> </w:t>
      </w:r>
      <w:r w:rsidR="00001C38">
        <w:rPr>
          <w:spacing w:val="-2"/>
          <w:sz w:val="22"/>
        </w:rPr>
        <w:fldChar w:fldCharType="begin" w:fldLock="1"/>
      </w:r>
      <w:r w:rsidR="00001C38">
        <w:rPr>
          <w:spacing w:val="-2"/>
          <w:sz w:val="22"/>
        </w:rPr>
        <w:instrText>ADDIN CSL_CITATION {"citationItems":[{"id":"ITEM-1","itemData":{"author":[{"dropping-particle":"","family":"Muliati","given":"Tifa","non-dropping-particle":"","parse-names":false,"suffix":""},{"dropping-particle":"","family":"A.","given":"Nurdianan","non-dropping-particle":"","parse-names":false,"suffix":""},{"dropping-particle":"","family":"Piliana","given":"Wa Ode","non-dropping-particle":"","parse-names":false,"suffix":""}],"container-title":"Jurnal Sosial Ekonomi FPIK UHO","id":"ITEM-1","issue":"3","issued":{"date-parts":[["2018"]]},"page":"216-228","title":"Social Economic Condition Of Fishermen Community In Tanjung Tiram Village, North Moramo District, South Konawe Regency","type":"article-journal","volume":"3"},"uris":["http://www.mendeley.com/documents/?uuid=3b3901eb-2868-4159-a398-9b6aaae58b7d"]}],"mendeley":{"formattedCitation":"[2]","plainTextFormattedCitation":"[2]","previouslyFormattedCitation":"[2]"},"properties":{"noteIndex":0},"schema":"https://github.com/citation-style-language/schema/raw/master/csl-citation.json"}</w:instrText>
      </w:r>
      <w:r w:rsidR="00001C38">
        <w:rPr>
          <w:spacing w:val="-2"/>
          <w:sz w:val="22"/>
        </w:rPr>
        <w:fldChar w:fldCharType="separate"/>
      </w:r>
      <w:r w:rsidR="00001C38" w:rsidRPr="00001C38">
        <w:rPr>
          <w:noProof/>
          <w:spacing w:val="-2"/>
          <w:sz w:val="22"/>
        </w:rPr>
        <w:t>[2]</w:t>
      </w:r>
      <w:r w:rsidR="00001C38">
        <w:rPr>
          <w:spacing w:val="-2"/>
          <w:sz w:val="22"/>
        </w:rPr>
        <w:fldChar w:fldCharType="end"/>
      </w:r>
      <w:r w:rsidRPr="00162CB8">
        <w:rPr>
          <w:spacing w:val="-2"/>
          <w:sz w:val="22"/>
        </w:rPr>
        <w:t>. Law Number 45 of 2009 concerning amendments to Law Number 31 the Year 2004 About fishery, chapter 1 explained that Fish are all types of</w:t>
      </w:r>
      <w:r w:rsidRPr="00162CB8">
        <w:rPr>
          <w:spacing w:val="-2"/>
          <w:sz w:val="22"/>
        </w:rPr>
        <w:t xml:space="preserve"> organisms Which all over or part of cycle life is at in environment waters. Fish is not only obtained through fishing in the river, as is the case in Lako Akelamo Village Subdistrict Sahu, Regency West Halmahera. The matter here is That makes average resi</w:t>
      </w:r>
      <w:r w:rsidRPr="00162CB8">
        <w:rPr>
          <w:spacing w:val="-2"/>
          <w:sz w:val="22"/>
        </w:rPr>
        <w:t xml:space="preserve">dents in Lako Akelamo </w:t>
      </w:r>
      <w:r w:rsidRPr="00162CB8">
        <w:rPr>
          <w:spacing w:val="-2"/>
          <w:sz w:val="22"/>
        </w:rPr>
        <w:lastRenderedPageBreak/>
        <w:t>Village prefer to work as fishermen because of the abundant source of Power; natural form Fish are found in Lako Akelamo Village</w:t>
      </w:r>
      <w:r w:rsidR="00001C38">
        <w:rPr>
          <w:spacing w:val="-2"/>
          <w:sz w:val="22"/>
        </w:rPr>
        <w:t xml:space="preserve"> </w:t>
      </w:r>
      <w:r w:rsidR="00001C38">
        <w:rPr>
          <w:spacing w:val="-2"/>
          <w:sz w:val="22"/>
        </w:rPr>
        <w:fldChar w:fldCharType="begin" w:fldLock="1"/>
      </w:r>
      <w:r w:rsidR="00001C38">
        <w:rPr>
          <w:spacing w:val="-2"/>
          <w:sz w:val="22"/>
        </w:rPr>
        <w:instrText>ADDIN CSL_CITATION {"citationItems":[{"id":"ITEM-1","itemData":{"DOI":"10.33019/jia.v2i1.xxxx","abstract":"This study aims to analyze the business of processing fresh fish into salted fish. The place and time of the study was carried out in Rebo Village, Sungailiat Subdistrict, Bangka Regency and in September to December 2019. The research method used the case study method. The sampling method uses the census method. Quantitative descriptive data processing and analysis methods with income analysis methods. The results showed that there were two business scale groups based on capital. Large scale businesses have capital of more than 100 million rupiahs while small scale businesses are under 100 million rupiahs. Each small-scale and large-scale business is feasible to be based on indicators of production BEP, price BEP, revenue BEP and R / C ratio.","author":[{"dropping-particle":"","family":"Yunda Sari","given":"Fitri","non-dropping-particle":"","parse-names":false,"suffix":""},{"dropping-particle":"","family":"Sapta Pranoto","given":"Yudi","non-dropping-particle":"","parse-names":false,"suffix":""},{"dropping-particle":"","family":"Purwasih","given":"Rati","non-dropping-particle":"","parse-names":false,"suffix":""},{"dropping-particle":"","family":"Agribisnis","given":"Jurusan","non-dropping-particle":"","parse-names":false,"suffix":""},{"dropping-particle":"","family":"Pertanian Perikanan dan Biologi","given":"Fakultas","non-dropping-particle":"","parse-names":false,"suffix":""}],"container-title":"Jurnal of Integrated Agribusiness","id":"ITEM-1","issue":"1","issued":{"date-parts":[["2020"]]},"page":"20-36","title":"Analysis of Salted Fish (Case Study of Rebo Village, Sungailiat District, Bangka District) Analisis Usaha Ikan Asin (Studi Kasus Desa Rebo Kecamatan Sungailiat Kabupaten Bangka)","type":"article-journal","volume":"2"},"uris":["http://www.mendeley.com/documents/?uuid=ca75defe-d6f2-4311-beae-fc0166c920f1"]}],"mendeley":{"formattedCitation":"[3]","plainTextFormattedCitation":"[3]","previouslyFormattedCitation":"[3]"},"properties":{"noteIndex":0},"schema":"https://github.com/citation-style-language/schema/raw/master/csl-citation.json"}</w:instrText>
      </w:r>
      <w:r w:rsidR="00001C38">
        <w:rPr>
          <w:spacing w:val="-2"/>
          <w:sz w:val="22"/>
        </w:rPr>
        <w:fldChar w:fldCharType="separate"/>
      </w:r>
      <w:r w:rsidR="00001C38" w:rsidRPr="00001C38">
        <w:rPr>
          <w:noProof/>
          <w:spacing w:val="-2"/>
          <w:sz w:val="22"/>
        </w:rPr>
        <w:t>[3]</w:t>
      </w:r>
      <w:r w:rsidR="00001C38">
        <w:rPr>
          <w:spacing w:val="-2"/>
          <w:sz w:val="22"/>
        </w:rPr>
        <w:fldChar w:fldCharType="end"/>
      </w:r>
      <w:r w:rsidRPr="00162CB8">
        <w:rPr>
          <w:spacing w:val="-2"/>
          <w:sz w:val="22"/>
        </w:rPr>
        <w:t>.</w:t>
      </w:r>
    </w:p>
    <w:p w14:paraId="5687AE29" w14:textId="2FC94527" w:rsidR="00B52F0C" w:rsidRPr="00162CB8" w:rsidRDefault="00C026EE" w:rsidP="00B52F0C">
      <w:pPr>
        <w:pStyle w:val="Alishlah31text"/>
        <w:spacing w:line="276" w:lineRule="auto"/>
        <w:ind w:firstLine="567"/>
        <w:rPr>
          <w:spacing w:val="-2"/>
          <w:sz w:val="22"/>
        </w:rPr>
      </w:pPr>
      <w:r w:rsidRPr="00162CB8">
        <w:rPr>
          <w:spacing w:val="-2"/>
          <w:sz w:val="22"/>
        </w:rPr>
        <w:t>The observations found that the fish caught in Lako Akelamo Village 100% is only sold by village residents directly to agents who come to the village or sell it directly to the market</w:t>
      </w:r>
      <w:r w:rsidR="0028118E">
        <w:rPr>
          <w:spacing w:val="-2"/>
          <w:sz w:val="22"/>
        </w:rPr>
        <w:t xml:space="preserve"> </w:t>
      </w:r>
      <w:r w:rsidR="0028118E">
        <w:rPr>
          <w:spacing w:val="-2"/>
          <w:sz w:val="22"/>
        </w:rPr>
        <w:fldChar w:fldCharType="begin" w:fldLock="1"/>
      </w:r>
      <w:r w:rsidR="0028118E">
        <w:rPr>
          <w:spacing w:val="-2"/>
          <w:sz w:val="22"/>
        </w:rPr>
        <w:instrText>ADDIN CSL_CITATION {"citationItems":[{"id":"ITEM-1","itemData":{"author":[{"dropping-particle":"","family":"Flores","given":"Marivic F","non-dropping-particle":"","parse-names":false,"suffix":""}],"container-title":"International Journal of Business Marketing and Management (IJBMM)","id":"ITEM-1","issue":"11","issued":{"date-parts":[["2019"]]},"page":"40-44","title":"Understanding the challenges of remote working and it’s impact to workers","type":"article-journal","volume":"4"},"uris":["http://www.mendeley.com/documents/?uuid=b32e22e7-78af-404f-a3e8-803a5cde6920"]}],"mendeley":{"formattedCitation":"[4]","plainTextFormattedCitation":"[4]","previouslyFormattedCitation":"[4]"},"properties":{"noteIndex":0},"schema":"https://github.com/citation-style-language/schema/raw/master/csl-citation.json"}</w:instrText>
      </w:r>
      <w:r w:rsidR="0028118E">
        <w:rPr>
          <w:spacing w:val="-2"/>
          <w:sz w:val="22"/>
        </w:rPr>
        <w:fldChar w:fldCharType="separate"/>
      </w:r>
      <w:r w:rsidR="0028118E" w:rsidRPr="0028118E">
        <w:rPr>
          <w:noProof/>
          <w:spacing w:val="-2"/>
          <w:sz w:val="22"/>
        </w:rPr>
        <w:t>[4]</w:t>
      </w:r>
      <w:r w:rsidR="0028118E">
        <w:rPr>
          <w:spacing w:val="-2"/>
          <w:sz w:val="22"/>
        </w:rPr>
        <w:fldChar w:fldCharType="end"/>
      </w:r>
      <w:r w:rsidRPr="00162CB8">
        <w:rPr>
          <w:spacing w:val="-2"/>
          <w:sz w:val="22"/>
        </w:rPr>
        <w:t xml:space="preserve">. Society never tries to process the results of fish that become a type of food, Which is other than Pempek. The role Mother House ladder or woman in Lako Akelamo Village in creating processed fish production is very important </w:t>
      </w:r>
      <w:r w:rsidR="00001C38">
        <w:rPr>
          <w:spacing w:val="-2"/>
          <w:sz w:val="22"/>
        </w:rPr>
        <w:fldChar w:fldCharType="begin" w:fldLock="1"/>
      </w:r>
      <w:r w:rsidR="0028118E">
        <w:rPr>
          <w:spacing w:val="-2"/>
          <w:sz w:val="22"/>
        </w:rPr>
        <w:instrText>ADDIN CSL_CITATION {"citationItems":[{"id":"ITEM-1","itemData":{"DOI":"10.1016/j.ssaho.2023.100630","ISSN":"25902911","abstract":"Teachers are the most important school-based drivers of students' learning outcomes. Mathematics teachers in Ethiopia are facing an innumerable number of instructional obstacles due to a lack of appropriate training modalities. The main aim of the study is to indicate the way to develop a swaying pedagogy curriculum for a post-graduate program (PGP). Both primary and secondary data were collected. The result divulged that while the government has recognized the importance of mathematics literacy and competency for the 21st-century job market, students' interest and achievement in mathematics have a deteriorating trend. This is because the teachers’ lack of exposure to the contemporary advancement of pedagogical sciences. Moreover, teachers have knowledge gaps in content and pedagogy and are unable to fill their gaps due to a lack of upgrading opportunities. Therefore, the study forwards the swaying pedagogy curriculum to overcome observed problems.","author":[{"dropping-particle":"","family":"Sebsibe","given":"Ashebir Sidelil","non-dropping-particle":"","parse-names":false,"suffix":""},{"dropping-particle":"","family":"Argaw","given":"Aweke Shishigu","non-dropping-particle":"","parse-names":false,"suffix":""},{"dropping-particle":"","family":"Bedada","given":"Tola Bekene","non-dropping-particle":"","parse-names":false,"suffix":""},{"dropping-particle":"","family":"Mohammed","given":"Abdela Atiso","non-dropping-particle":"","parse-names":false,"suffix":""}],"container-title":"Social Sciences and Humanities Open","id":"ITEM-1","issue":"1","issued":{"date-parts":[["2023"]]},"page":"1-10","publisher":"Elsevier Ltd","title":"Swaying pedagogy: A new paradigm for mathematics teachers education in Ethiopia","type":"article-journal","volume":"8"},"uris":["http://www.mendeley.com/documents/?uuid=3827322f-77ee-42fe-b443-0b11f6299876"]}],"mendeley":{"formattedCitation":"[5]","plainTextFormattedCitation":"[5]","previouslyFormattedCitation":"[5]"},"properties":{"noteIndex":0},"schema":"https://github.com/citation-style-language/schema/raw/master/csl-citation.json"}</w:instrText>
      </w:r>
      <w:r w:rsidR="00001C38">
        <w:rPr>
          <w:spacing w:val="-2"/>
          <w:sz w:val="22"/>
        </w:rPr>
        <w:fldChar w:fldCharType="separate"/>
      </w:r>
      <w:r w:rsidR="0028118E" w:rsidRPr="0028118E">
        <w:rPr>
          <w:noProof/>
          <w:spacing w:val="-2"/>
          <w:sz w:val="22"/>
        </w:rPr>
        <w:t>[5]</w:t>
      </w:r>
      <w:r w:rsidR="00001C38">
        <w:rPr>
          <w:spacing w:val="-2"/>
          <w:sz w:val="22"/>
        </w:rPr>
        <w:fldChar w:fldCharType="end"/>
      </w:r>
      <w:r w:rsidRPr="00162CB8">
        <w:rPr>
          <w:spacing w:val="-2"/>
          <w:sz w:val="22"/>
        </w:rPr>
        <w:t>.</w:t>
      </w:r>
    </w:p>
    <w:p w14:paraId="6AB7903E" w14:textId="3E1984A9" w:rsidR="00C96671" w:rsidRDefault="00C026EE" w:rsidP="00B52F0C">
      <w:pPr>
        <w:pStyle w:val="Alishlah31text"/>
        <w:spacing w:line="276" w:lineRule="auto"/>
        <w:ind w:firstLine="567"/>
        <w:rPr>
          <w:spacing w:val="-2"/>
          <w:sz w:val="22"/>
        </w:rPr>
      </w:pPr>
      <w:r w:rsidRPr="00162CB8">
        <w:rPr>
          <w:spacing w:val="-2"/>
          <w:sz w:val="22"/>
        </w:rPr>
        <w:t xml:space="preserve">Pempek is food Which Lots contains proteins, especially animal proteins sourced from fish. Pempek is </w:t>
      </w:r>
      <w:r w:rsidRPr="00162CB8">
        <w:rPr>
          <w:spacing w:val="-2"/>
          <w:sz w:val="22"/>
        </w:rPr>
        <w:t xml:space="preserve">a traditional food typical of Palembang, Sumatra, South, Which almost everyone increasingly likes its existence </w:t>
      </w:r>
      <w:r w:rsidR="00E04B28">
        <w:rPr>
          <w:spacing w:val="-2"/>
          <w:sz w:val="22"/>
        </w:rPr>
        <w:t>and</w:t>
      </w:r>
      <w:r w:rsidRPr="00162CB8">
        <w:rPr>
          <w:spacing w:val="-2"/>
          <w:sz w:val="22"/>
        </w:rPr>
        <w:t xml:space="preserve"> can be found everywhere, both on a small scale </w:t>
      </w:r>
      <w:r w:rsidR="00E04B28">
        <w:rPr>
          <w:spacing w:val="-2"/>
          <w:sz w:val="22"/>
        </w:rPr>
        <w:t>and</w:t>
      </w:r>
      <w:r w:rsidRPr="00162CB8">
        <w:rPr>
          <w:spacing w:val="-2"/>
          <w:sz w:val="22"/>
        </w:rPr>
        <w:t xml:space="preserve"> a large scale, both in simple </w:t>
      </w:r>
      <w:r w:rsidR="00E04B28">
        <w:rPr>
          <w:spacing w:val="-2"/>
          <w:sz w:val="22"/>
        </w:rPr>
        <w:t>and</w:t>
      </w:r>
      <w:r w:rsidRPr="00162CB8">
        <w:rPr>
          <w:spacing w:val="-2"/>
          <w:sz w:val="22"/>
        </w:rPr>
        <w:t xml:space="preserve"> luxurious places, from the artisans' baskets arrived at</w:t>
      </w:r>
      <w:r w:rsidRPr="00162CB8">
        <w:rPr>
          <w:spacing w:val="-2"/>
          <w:sz w:val="22"/>
        </w:rPr>
        <w:t xml:space="preserve"> the hotel</w:t>
      </w:r>
      <w:r w:rsidR="0028118E">
        <w:rPr>
          <w:spacing w:val="-2"/>
          <w:sz w:val="22"/>
        </w:rPr>
        <w:t xml:space="preserve"> </w:t>
      </w:r>
      <w:r w:rsidR="0028118E">
        <w:rPr>
          <w:spacing w:val="-2"/>
          <w:sz w:val="22"/>
        </w:rPr>
        <w:fldChar w:fldCharType="begin" w:fldLock="1"/>
      </w:r>
      <w:r w:rsidR="0028118E">
        <w:rPr>
          <w:spacing w:val="-2"/>
          <w:sz w:val="22"/>
        </w:rPr>
        <w:instrText>ADDIN CSL_CITATION {"citationItems":[{"id":"ITEM-1","itemData":{"ISSN":"2228-7566","author":[{"dropping-particle":"","family":"Mukherjee","given":"Sonia","non-dropping-particle":"","parse-names":false,"suffix":""}],"container-title":"Journal of Global Entrepreneurship Research","id":"ITEM-1","issued":{"date-parts":[["2018"]]},"page":"1-19","publisher":"Springer","title":"Challenges to Indian micro small scale and medium enterprises in the era of globalization","type":"article-journal","volume":"8"},"uris":["http://www.mendeley.com/documents/?uuid=c8257e9e-f84d-471a-9d85-03c01d926215"]}],"mendeley":{"formattedCitation":"[6]","plainTextFormattedCitation":"[6]","previouslyFormattedCitation":"[6]"},"properties":{"noteIndex":0},"schema":"https://github.com/citation-style-language/schema/raw/master/csl-citation.json"}</w:instrText>
      </w:r>
      <w:r w:rsidR="0028118E">
        <w:rPr>
          <w:spacing w:val="-2"/>
          <w:sz w:val="22"/>
        </w:rPr>
        <w:fldChar w:fldCharType="separate"/>
      </w:r>
      <w:r w:rsidR="0028118E" w:rsidRPr="0028118E">
        <w:rPr>
          <w:noProof/>
          <w:spacing w:val="-2"/>
          <w:sz w:val="22"/>
        </w:rPr>
        <w:t>[6]</w:t>
      </w:r>
      <w:r w:rsidR="0028118E">
        <w:rPr>
          <w:spacing w:val="-2"/>
          <w:sz w:val="22"/>
        </w:rPr>
        <w:fldChar w:fldCharType="end"/>
      </w:r>
      <w:r w:rsidRPr="00162CB8">
        <w:rPr>
          <w:spacing w:val="-2"/>
          <w:sz w:val="22"/>
        </w:rPr>
        <w:t xml:space="preserve">. Pempek is made from ingredients such as ground fish meat, flour tapioca, water, salt, </w:t>
      </w:r>
      <w:r w:rsidR="00E04B28">
        <w:rPr>
          <w:spacing w:val="-2"/>
          <w:sz w:val="22"/>
        </w:rPr>
        <w:t>and</w:t>
      </w:r>
      <w:r w:rsidRPr="00162CB8">
        <w:rPr>
          <w:spacing w:val="-2"/>
          <w:sz w:val="22"/>
        </w:rPr>
        <w:t xml:space="preserve"> spices as adder wish flavor</w:t>
      </w:r>
      <w:r w:rsidR="00001C38">
        <w:rPr>
          <w:spacing w:val="-2"/>
          <w:sz w:val="22"/>
        </w:rPr>
        <w:t xml:space="preserve"> </w:t>
      </w:r>
      <w:r w:rsidR="00001C38">
        <w:rPr>
          <w:spacing w:val="-2"/>
          <w:sz w:val="22"/>
        </w:rPr>
        <w:fldChar w:fldCharType="begin" w:fldLock="1"/>
      </w:r>
      <w:r w:rsidR="0028118E">
        <w:rPr>
          <w:spacing w:val="-2"/>
          <w:sz w:val="22"/>
        </w:rPr>
        <w:instrText>ADDIN CSL_CITATION {"citationItems":[{"id":"ITEM-1","itemData":{"ISSN":"0956-7135","author":[{"dropping-particle":"","family":"Blagojevic","given":"Bojan","non-dropping-particle":"","parse-names":false,"suffix":""},{"dropping-particle":"","family":"Nesbakken","given":"Truls","non-dropping-particle":"","parse-names":false,"suffix":""},{"dropping-particle":"","family":"Alvseike","given":"Ole","non-dropping-particle":"","parse-names":false,"suffix":""},{"dropping-particle":"","family":"Vågsholm","given":"Ivar","non-dropping-particle":"","parse-names":false,"suffix":""},{"dropping-particle":"","family":"Antic","given":"Dragan","non-dropping-particle":"","parse-names":false,"suffix":""},{"dropping-particle":"","family":"Johler","given":"Sophia","non-dropping-particle":"","parse-names":false,"suffix":""},{"dropping-particle":"","family":"Houf","given":"Kurt","non-dropping-particle":"","parse-names":false,"suffix":""},{"dropping-particle":"","family":"Meemken","given":"Diana","non-dropping-particle":"","parse-names":false,"suffix":""},{"dropping-particle":"","family":"Nastasijevic","given":"Ivan","non-dropping-particle":"","parse-names":false,"suffix":""},{"dropping-particle":"","family":"Pinto","given":"Madalena Vieira","non-dropping-particle":"","parse-names":false,"suffix":""}],"container-title":"Food Control","id":"ITEM-1","issued":{"date-parts":[["2021"]]},"page":"107870","publisher":"Elsevier","title":"Drivers, opportunities, and challenges of the European risk-based meat safety assurance system","type":"article-journal","volume":"124"},"uris":["http://www.mendeley.com/documents/?uuid=cfbc2169-5b3f-4b65-ae9e-a9b686b25c06"]}],"mendeley":{"formattedCitation":"[7]","plainTextFormattedCitation":"[7]","previouslyFormattedCitation":"[7]"},"properties":{"noteIndex":0},"schema":"https://github.com/citation-style-language/schema/raw/master/csl-citation.json"}</w:instrText>
      </w:r>
      <w:r w:rsidR="00001C38">
        <w:rPr>
          <w:spacing w:val="-2"/>
          <w:sz w:val="22"/>
        </w:rPr>
        <w:fldChar w:fldCharType="separate"/>
      </w:r>
      <w:r w:rsidR="0028118E" w:rsidRPr="0028118E">
        <w:rPr>
          <w:noProof/>
          <w:spacing w:val="-2"/>
          <w:sz w:val="22"/>
        </w:rPr>
        <w:t>[7]</w:t>
      </w:r>
      <w:r w:rsidR="00001C38">
        <w:rPr>
          <w:spacing w:val="-2"/>
          <w:sz w:val="22"/>
        </w:rPr>
        <w:fldChar w:fldCharType="end"/>
      </w:r>
      <w:r w:rsidRPr="00162CB8">
        <w:rPr>
          <w:spacing w:val="-2"/>
          <w:sz w:val="22"/>
        </w:rPr>
        <w:t xml:space="preserve">. Pempek consists of several forms such as egg pempek, lenjer pempek, submarine pempek, pempek pastel, pempek know, pempek curly, pempek loose, </w:t>
      </w:r>
      <w:r w:rsidR="00E04B28">
        <w:rPr>
          <w:spacing w:val="-2"/>
          <w:sz w:val="22"/>
        </w:rPr>
        <w:t>And</w:t>
      </w:r>
      <w:r w:rsidRPr="00162CB8">
        <w:rPr>
          <w:spacing w:val="-2"/>
          <w:sz w:val="22"/>
        </w:rPr>
        <w:t xml:space="preserve"> pempek there's something. Besides pempek</w:t>
      </w:r>
      <w:r w:rsidRPr="00162CB8">
        <w:rPr>
          <w:spacing w:val="-2"/>
          <w:sz w:val="22"/>
        </w:rPr>
        <w:t xml:space="preserve">, processed fish Can Also be made to become a type food Kerbas (shrimp crisp wet). Kerupuk / wet is a typical food made from river fish from Putussibau, Ibu City Regency Kapuas Upstream, Kalimantan West </w:t>
      </w:r>
      <w:r w:rsidR="00001C38">
        <w:rPr>
          <w:spacing w:val="-2"/>
          <w:sz w:val="22"/>
        </w:rPr>
        <w:fldChar w:fldCharType="begin" w:fldLock="1"/>
      </w:r>
      <w:r w:rsidR="0028118E">
        <w:rPr>
          <w:spacing w:val="-2"/>
          <w:sz w:val="22"/>
        </w:rPr>
        <w:instrText>ADDIN CSL_CITATION {"citationItems":[{"id":"ITEM-1","itemData":{"DOI":"10.26656/fr.2017.4(1).172","ISSN":"25502166","abstract":"Free radicals, reactive nitrogen species (RNS) and reactive oxygen species (ROS) have been known to contribute several degenerative diseases such as cardiovascular diseases, cancers, rheumatoid arthritis, neurodegenerative, and diabetes mellitus. In order to overcome the negative effects of these radicals, some scientist explores natural antioxidants from plants. Curcuma longa (Turmeric) and Curcuma xanthorrhiza (Javanese Turmeric) have been known as herbs and spices with antioxidant activities due to curcuminoid contained. Antioxidant can be defined as any substances or samples capable of inhibiting free radical reactions in the oxidation reaction. Several chemical and biological methods either in vitro or in vivo have been proposed, evaluated, and used for antioxidant evaluation of studied samples. Antioxidant activities in vivo can be measured by determining antioxidant enzymes which include catalase, glutathione reductase, superoxide dismutase, glutathione peroxidase, and glutathione S-transferase. The antioxidant enzymes increased while the lipid peroxidation decreased for both Curcuma species when research using animal models. This present review highlights the potential use of C. longa and C. xanthorrhiza as natural antioxidants in vivo. Based on in vivo studies, Curcuma species are potential sources of natural antioxidants, which can be used as food supplements.","author":[{"dropping-particle":"","family":"Lukitaningsih","given":"E.","non-dropping-particle":"","parse-names":false,"suffix":""},{"dropping-particle":"","family":"Rohman","given":"A.","non-dropping-particle":"","parse-names":false,"suffix":""},{"dropping-particle":"","family":"Rafi","given":"M.","non-dropping-particle":"","parse-names":false,"suffix":""},{"dropping-particle":"","family":"Nurrulhidayah","given":"A. F.","non-dropping-particle":"","parse-names":false,"suffix":""},{"dropping-particle":"","family":"Windarsih","given":"A.","non-dropping-particle":"","parse-names":false,"suffix":""}],"container-title":"Food Research","id":"ITEM-1","issue":"1","issued":{"date-parts":[["2020"]]},"page":"13-19","title":"In vivo antioxidant activities of Curcuma longa and Curcuma xanthorrhiza: A review","type":"article-journal","volume":"4"},"uris":["http://www.mendeley.com/documents/?uuid=fb49eea8-4825-4fbe-9fb4-75ba7bf46b14"]}],"mendeley":{"formattedCitation":"[8]","plainTextFormattedCitation":"[8]","previouslyFormattedCitation":"[8]"},"properties":{"noteIndex":0},"schema":"https://github.com/citation-style-language/schema/raw/master/csl-citation.json"}</w:instrText>
      </w:r>
      <w:r w:rsidR="00001C38">
        <w:rPr>
          <w:spacing w:val="-2"/>
          <w:sz w:val="22"/>
        </w:rPr>
        <w:fldChar w:fldCharType="separate"/>
      </w:r>
      <w:r w:rsidR="0028118E" w:rsidRPr="0028118E">
        <w:rPr>
          <w:noProof/>
          <w:spacing w:val="-2"/>
          <w:sz w:val="22"/>
        </w:rPr>
        <w:t>[8]</w:t>
      </w:r>
      <w:r w:rsidR="00001C38">
        <w:rPr>
          <w:spacing w:val="-2"/>
          <w:sz w:val="22"/>
        </w:rPr>
        <w:fldChar w:fldCharType="end"/>
      </w:r>
      <w:r w:rsidRPr="00162CB8">
        <w:rPr>
          <w:spacing w:val="-2"/>
          <w:sz w:val="22"/>
        </w:rPr>
        <w:t>. Although his name is Crackers, at a glance, the wet crackers look like typical Palembang Pempek. Shrimp is a crisp, wet, elongated oval shape with a length of 15 to 30 cm wit</w:t>
      </w:r>
      <w:r w:rsidRPr="00162CB8">
        <w:rPr>
          <w:spacing w:val="-2"/>
          <w:sz w:val="22"/>
        </w:rPr>
        <w:t xml:space="preserve">h a diameter of 2 to 5 cm (Inong Apprenticeship, 2015). Variant from shrimp crisp wet Alone Enough diverse There is Which fatty, There is Which No, </w:t>
      </w:r>
      <w:r w:rsidR="00E04B28">
        <w:rPr>
          <w:spacing w:val="-2"/>
          <w:sz w:val="22"/>
        </w:rPr>
        <w:t>and</w:t>
      </w:r>
      <w:r w:rsidRPr="00162CB8">
        <w:rPr>
          <w:spacing w:val="-2"/>
          <w:sz w:val="22"/>
        </w:rPr>
        <w:t xml:space="preserve"> made from base various type fish</w:t>
      </w:r>
      <w:r w:rsidR="00E04B28">
        <w:rPr>
          <w:spacing w:val="-2"/>
          <w:sz w:val="22"/>
        </w:rPr>
        <w:t xml:space="preserve"> </w:t>
      </w:r>
      <w:r w:rsidR="00E04B28">
        <w:rPr>
          <w:spacing w:val="-2"/>
          <w:sz w:val="22"/>
        </w:rPr>
        <w:fldChar w:fldCharType="begin" w:fldLock="1"/>
      </w:r>
      <w:r w:rsidR="0028118E">
        <w:rPr>
          <w:spacing w:val="-2"/>
          <w:sz w:val="22"/>
        </w:rPr>
        <w:instrText>ADDIN CSL_CITATION {"citationItems":[{"id":"ITEM-1","itemData":{"ISSN":"2279-9036","author":[{"dropping-particle":"","family":"Soleha","given":"Umdatus","non-dropping-particle":"","parse-names":false,"suffix":""},{"dropping-particle":"","family":"Qomaruddin","given":"Mochammad Bagus","non-dropping-particle":"","parse-names":false,"suffix":""}],"container-title":"Journal of Public Health Research","id":"ITEM-1","issue":"2","issued":{"date-parts":[["2020"]]},"page":"jphr-2020","publisher":"SAGE Publications Sage UK: London, England","title":"Saltwater fish consumption pattern and incidence of hypertension in adults: A study on the population of Gresik coast, Indonesia","type":"article-journal","volume":"9"},"uris":["http://www.mendeley.com/documents/?uuid=0427fa90-2874-47e1-aa8b-3b06bfabd279"]}],"mendeley":{"formattedCitation":"[9]","plainTextFormattedCitation":"[9]","previouslyFormattedCitation":"[9]"},"properties":{"noteIndex":0},"schema":"https://github.com/citation-style-language/schema/raw/master/csl-citation.json"}</w:instrText>
      </w:r>
      <w:r w:rsidR="00E04B28">
        <w:rPr>
          <w:spacing w:val="-2"/>
          <w:sz w:val="22"/>
        </w:rPr>
        <w:fldChar w:fldCharType="separate"/>
      </w:r>
      <w:r w:rsidR="0028118E" w:rsidRPr="0028118E">
        <w:rPr>
          <w:noProof/>
          <w:spacing w:val="-2"/>
          <w:sz w:val="22"/>
        </w:rPr>
        <w:t>[9]</w:t>
      </w:r>
      <w:r w:rsidR="00E04B28">
        <w:rPr>
          <w:spacing w:val="-2"/>
          <w:sz w:val="22"/>
        </w:rPr>
        <w:fldChar w:fldCharType="end"/>
      </w:r>
      <w:r w:rsidR="00E04B28">
        <w:rPr>
          <w:spacing w:val="-2"/>
          <w:sz w:val="22"/>
        </w:rPr>
        <w:t>.</w:t>
      </w:r>
      <w:r w:rsidRPr="00162CB8">
        <w:rPr>
          <w:spacing w:val="-2"/>
          <w:sz w:val="22"/>
        </w:rPr>
        <w:t xml:space="preserve"> Matter This causes </w:t>
      </w:r>
      <w:r w:rsidR="00E04B28">
        <w:rPr>
          <w:spacing w:val="-2"/>
          <w:sz w:val="22"/>
        </w:rPr>
        <w:t>t</w:t>
      </w:r>
      <w:r w:rsidRPr="00162CB8">
        <w:rPr>
          <w:spacing w:val="-2"/>
          <w:sz w:val="22"/>
        </w:rPr>
        <w:t xml:space="preserve">he price of processing fish into </w:t>
      </w:r>
      <w:r w:rsidRPr="00162CB8">
        <w:rPr>
          <w:spacing w:val="-2"/>
          <w:sz w:val="22"/>
        </w:rPr>
        <w:t xml:space="preserve">varied </w:t>
      </w:r>
      <w:r w:rsidR="00E04B28">
        <w:rPr>
          <w:spacing w:val="-2"/>
          <w:sz w:val="22"/>
        </w:rPr>
        <w:t>and</w:t>
      </w:r>
      <w:r w:rsidRPr="00162CB8">
        <w:rPr>
          <w:spacing w:val="-2"/>
          <w:sz w:val="22"/>
        </w:rPr>
        <w:t xml:space="preserve"> productive food to increase several times compared to directly selling fish. Will but attention government local in development Skills in complaint fish This Can say Not yet Once done in Village because there is no fish-based food from Lako Akel</w:t>
      </w:r>
      <w:r w:rsidRPr="00162CB8">
        <w:rPr>
          <w:spacing w:val="-2"/>
          <w:sz w:val="22"/>
        </w:rPr>
        <w:t xml:space="preserve">amo Village This. The number of fish in Lako Akelamo Village is large </w:t>
      </w:r>
      <w:r w:rsidR="00E04B28">
        <w:rPr>
          <w:spacing w:val="-2"/>
          <w:sz w:val="22"/>
        </w:rPr>
        <w:t>and</w:t>
      </w:r>
      <w:r w:rsidRPr="00162CB8">
        <w:rPr>
          <w:spacing w:val="-2"/>
          <w:sz w:val="22"/>
        </w:rPr>
        <w:t xml:space="preserve"> can be processed into various forms of varied </w:t>
      </w:r>
      <w:r w:rsidR="00E04B28">
        <w:rPr>
          <w:spacing w:val="-2"/>
          <w:sz w:val="22"/>
        </w:rPr>
        <w:t>and</w:t>
      </w:r>
      <w:r w:rsidRPr="00162CB8">
        <w:rPr>
          <w:spacing w:val="-2"/>
          <w:sz w:val="22"/>
        </w:rPr>
        <w:t xml:space="preserve"> productive food</w:t>
      </w:r>
      <w:r w:rsidR="00E04B28">
        <w:rPr>
          <w:spacing w:val="-2"/>
          <w:sz w:val="22"/>
        </w:rPr>
        <w:t xml:space="preserve"> </w:t>
      </w:r>
      <w:r w:rsidR="00E04B28">
        <w:rPr>
          <w:spacing w:val="-2"/>
          <w:sz w:val="22"/>
        </w:rPr>
        <w:fldChar w:fldCharType="begin" w:fldLock="1"/>
      </w:r>
      <w:r w:rsidR="0028118E">
        <w:rPr>
          <w:spacing w:val="-2"/>
          <w:sz w:val="22"/>
        </w:rPr>
        <w:instrText>ADDIN CSL_CITATION {"citationItems":[{"id":"ITEM-1","itemData":{"DOI":"10.55927/jpmb.v1i9.2111","abstract":"Until now, waste is still an endless social problem and must be faced by the general public. Garbage can become a serious social problem if it is not managed properly and correctly. In the waste problem, of course, the community plays an important role, the community needs to participate directly to be able to manage waste properly in order to overcome the waste problem that still exists in the surrounding environment. In this case, the Participatory Rural Appraisal (PRA) technique can be an approach method to overcome the existing waste problem. Sukamanis Village, located in Kadudampit District, Sukabumi Regency, West Java Province, was the location chosen to carry out research related to Participatory Rural Appraisal (PRA) techniques to find out the waste problem and the potentials in the area. Based on the results of the assessment activities carried out with community participation through the PRA technique, a Garbage Transport Car procurement program was formed and the SPS (Sukamanis Cares Waste) program which includes various activities including MOSA, KERTI, SOSA, and PEMSA.","author":[{"dropping-particle":"","family":"Miliyanti","given":"Nadya","non-dropping-particle":"","parse-names":false,"suffix":""},{"dropping-particle":"","family":"Rinaldy","given":"Rifalda","non-dropping-particle":"","parse-names":false,"suffix":""},{"dropping-particle":"","family":"Alghifari","given":"Reyhan","non-dropping-particle":"","parse-names":false,"suffix":""}],"container-title":"Jurnal Pengabdian Masyarakat Bestari","id":"ITEM-1","issue":"9","issued":{"date-parts":[["2022"]]},"title":"Application of Participatory Rural Appraisal (PRA) Techniques in Waste Problems in Sukamanis Village Kadudampit District","type":"article-journal","volume":"1"},"uris":["http://www.mendeley.com/documents/?uuid=404b02a9-5072-48a1-878a-36b9123a526e"]}],"mendeley":{"formattedCitation":"[10]","plainTextFormattedCitation":"[10]","previouslyFormattedCitation":"[10]"},"properties":{"noteIndex":0},"schema":"https://github.com/citation-style-language/schema/raw/master/csl-citation.json"}</w:instrText>
      </w:r>
      <w:r w:rsidR="00E04B28">
        <w:rPr>
          <w:spacing w:val="-2"/>
          <w:sz w:val="22"/>
        </w:rPr>
        <w:fldChar w:fldCharType="separate"/>
      </w:r>
      <w:r w:rsidR="0028118E" w:rsidRPr="0028118E">
        <w:rPr>
          <w:noProof/>
          <w:spacing w:val="-2"/>
          <w:sz w:val="22"/>
        </w:rPr>
        <w:t>[10]</w:t>
      </w:r>
      <w:r w:rsidR="00E04B28">
        <w:rPr>
          <w:spacing w:val="-2"/>
          <w:sz w:val="22"/>
        </w:rPr>
        <w:fldChar w:fldCharType="end"/>
      </w:r>
      <w:r w:rsidRPr="00162CB8">
        <w:rPr>
          <w:spacing w:val="-2"/>
          <w:sz w:val="22"/>
        </w:rPr>
        <w:t xml:space="preserve">. Therefore, based on an analysis of Lako Akelamo Village, the village residents need to be given fish processing training so that the residents of Lako Akelamo Village process fish into varied </w:t>
      </w:r>
      <w:r w:rsidR="00E04B28">
        <w:rPr>
          <w:spacing w:val="-2"/>
          <w:sz w:val="22"/>
        </w:rPr>
        <w:t>and</w:t>
      </w:r>
      <w:r w:rsidRPr="00162CB8">
        <w:rPr>
          <w:spacing w:val="-2"/>
          <w:sz w:val="22"/>
        </w:rPr>
        <w:t xml:space="preserve"> varied food productive</w:t>
      </w:r>
      <w:r w:rsidRPr="00162CB8">
        <w:rPr>
          <w:spacing w:val="-2"/>
          <w:sz w:val="22"/>
        </w:rPr>
        <w:t xml:space="preserve"> as well as improve the economy of villagers Lako Akelamo</w:t>
      </w:r>
      <w:r w:rsidR="0028118E">
        <w:rPr>
          <w:spacing w:val="-2"/>
          <w:sz w:val="22"/>
        </w:rPr>
        <w:t xml:space="preserve"> </w:t>
      </w:r>
      <w:r w:rsidR="0028118E">
        <w:rPr>
          <w:spacing w:val="-2"/>
          <w:sz w:val="22"/>
        </w:rPr>
        <w:fldChar w:fldCharType="begin" w:fldLock="1"/>
      </w:r>
      <w:r w:rsidR="0028118E">
        <w:rPr>
          <w:spacing w:val="-2"/>
          <w:sz w:val="22"/>
        </w:rPr>
        <w:instrText>ADDIN CSL_CITATION {"citationItems":[{"id":"ITEM-1","itemData":{"ISSN":"0119-5646","author":[{"dropping-particle":"","family":"Rajadurai","given":"Jegatheesan","non-dropping-particle":"","parse-names":false,"suffix":""},{"dropping-particle":"","family":"Sapuan","given":"Noraina Mazuin","non-dropping-particle":"","parse-names":false,"suffix":""},{"dropping-particle":"","family":"Daud","given":"Salina","non-dropping-particle":"","parse-names":false,"suffix":""},{"dropping-particle":"","family":"Abidin","given":"Nurazariah","non-dropping-particle":"","parse-names":false,"suffix":""}],"container-title":"The Asia-Pacific Education Researcher","id":"ITEM-1","issued":{"date-parts":[["2018"]]},"page":"137-144","publisher":"Springer","title":"The marketability of technical graduates from higher educational institutions (HEIs) offering technical and vocational education and training (TVET): a case from Malaysia","type":"article-journal","volume":"27"},"uris":["http://www.mendeley.com/documents/?uuid=3ea44a9b-fc16-4693-a48f-c9039ac84830"]}],"mendeley":{"formattedCitation":"[11]","plainTextFormattedCitation":"[11]","previouslyFormattedCitation":"[11]"},"properties":{"noteIndex":0},"schema":"https://github.com/citation-style-language/schema/raw/master/csl-citation.json"}</w:instrText>
      </w:r>
      <w:r w:rsidR="0028118E">
        <w:rPr>
          <w:spacing w:val="-2"/>
          <w:sz w:val="22"/>
        </w:rPr>
        <w:fldChar w:fldCharType="separate"/>
      </w:r>
      <w:r w:rsidR="0028118E" w:rsidRPr="0028118E">
        <w:rPr>
          <w:noProof/>
          <w:spacing w:val="-2"/>
          <w:sz w:val="22"/>
        </w:rPr>
        <w:t>[11]</w:t>
      </w:r>
      <w:r w:rsidR="0028118E">
        <w:rPr>
          <w:spacing w:val="-2"/>
          <w:sz w:val="22"/>
        </w:rPr>
        <w:fldChar w:fldCharType="end"/>
      </w:r>
      <w:r w:rsidR="008E1386" w:rsidRPr="00162CB8">
        <w:rPr>
          <w:spacing w:val="-2"/>
          <w:sz w:val="22"/>
        </w:rPr>
        <w:t>.</w:t>
      </w:r>
    </w:p>
    <w:p w14:paraId="74030D73" w14:textId="64B86CAE" w:rsidR="00961920" w:rsidRPr="00162CB8" w:rsidRDefault="00961920" w:rsidP="00B52F0C">
      <w:pPr>
        <w:pStyle w:val="Alishlah31text"/>
        <w:spacing w:line="276" w:lineRule="auto"/>
        <w:ind w:firstLine="567"/>
        <w:rPr>
          <w:spacing w:val="-2"/>
          <w:sz w:val="22"/>
          <w:lang w:val="nl-NL"/>
        </w:rPr>
      </w:pPr>
      <w:r w:rsidRPr="00961920">
        <w:rPr>
          <w:spacing w:val="-2"/>
          <w:sz w:val="22"/>
          <w:lang w:val="en-GB"/>
        </w:rPr>
        <w:t>This program aims to improve the community's economy by Strengthening Community Economy through Empowering Housewives in Lako Village, Akelamo Regency.</w:t>
      </w:r>
      <w:r>
        <w:rPr>
          <w:spacing w:val="-2"/>
          <w:sz w:val="22"/>
          <w:lang w:val="en-GB"/>
        </w:rPr>
        <w:t xml:space="preserve"> </w:t>
      </w:r>
      <w:r w:rsidRPr="00961920">
        <w:rPr>
          <w:spacing w:val="-2"/>
          <w:sz w:val="22"/>
          <w:lang w:val="en-GB"/>
        </w:rPr>
        <w:t>This form of life skills can improve skills to become innovations with economic and productive value. It can be concluded that through the program of processing fish into varied and productive food, skills can be improved to become an economic and productive innovation for the community and the village.</w:t>
      </w:r>
    </w:p>
    <w:p w14:paraId="38E10866" w14:textId="547BE2A7" w:rsidR="00627989" w:rsidRPr="00162CB8" w:rsidRDefault="00C026EE" w:rsidP="005561B0">
      <w:pPr>
        <w:pStyle w:val="ListParagraph"/>
        <w:adjustRightInd w:val="0"/>
        <w:snapToGrid w:val="0"/>
        <w:spacing w:before="240" w:after="120" w:line="276" w:lineRule="auto"/>
        <w:ind w:left="0"/>
        <w:outlineLvl w:val="0"/>
        <w:rPr>
          <w:rFonts w:ascii="Palatino Linotype" w:eastAsia="Arial" w:hAnsi="Palatino Linotype"/>
          <w:b/>
          <w:bCs/>
          <w:sz w:val="22"/>
        </w:rPr>
      </w:pPr>
      <w:r w:rsidRPr="00162CB8">
        <w:rPr>
          <w:rFonts w:ascii="Palatino Linotype" w:eastAsia="Arial" w:hAnsi="Palatino Linotype"/>
          <w:b/>
          <w:bCs/>
          <w:sz w:val="22"/>
        </w:rPr>
        <w:t>METHOD</w:t>
      </w:r>
    </w:p>
    <w:p w14:paraId="43CED36E" w14:textId="3CA3D920" w:rsidR="00FD0691" w:rsidRPr="0028118E" w:rsidRDefault="00C026EE" w:rsidP="0028118E">
      <w:pPr>
        <w:pStyle w:val="Alishlah31text"/>
        <w:spacing w:line="276" w:lineRule="auto"/>
        <w:ind w:firstLine="567"/>
        <w:rPr>
          <w:rFonts w:eastAsia="SimSun"/>
          <w:spacing w:val="-2"/>
          <w:sz w:val="22"/>
          <w:lang w:eastAsia="zh-CN"/>
        </w:rPr>
      </w:pPr>
      <w:r w:rsidRPr="0028118E">
        <w:rPr>
          <w:rFonts w:eastAsia="SimSun"/>
          <w:spacing w:val="-2"/>
          <w:sz w:val="22"/>
          <w:lang w:val="en-GB" w:eastAsia="zh-CN"/>
        </w:rPr>
        <w:t>This service uses the PAR (Participatory Action Research) method by providing direct education to the community, including lectures, question-and-answer methods, and FGD</w:t>
      </w:r>
      <w:r>
        <w:rPr>
          <w:rFonts w:eastAsia="SimSun"/>
          <w:spacing w:val="-2"/>
          <w:sz w:val="22"/>
          <w:lang w:val="en-GB" w:eastAsia="zh-CN"/>
        </w:rPr>
        <w:t xml:space="preserve"> </w:t>
      </w:r>
      <w:r>
        <w:rPr>
          <w:rFonts w:eastAsia="SimSun"/>
          <w:spacing w:val="-2"/>
          <w:sz w:val="22"/>
          <w:lang w:val="en-GB" w:eastAsia="zh-CN"/>
        </w:rPr>
        <w:fldChar w:fldCharType="begin" w:fldLock="1"/>
      </w:r>
      <w:r>
        <w:rPr>
          <w:rFonts w:eastAsia="SimSun"/>
          <w:spacing w:val="-2"/>
          <w:sz w:val="22"/>
          <w:lang w:val="en-GB" w:eastAsia="zh-CN"/>
        </w:rPr>
        <w:instrText xml:space="preserve">ADDIN </w:instrText>
      </w:r>
      <w:r>
        <w:rPr>
          <w:rFonts w:eastAsia="SimSun"/>
          <w:spacing w:val="-2"/>
          <w:sz w:val="22"/>
          <w:lang w:val="en-GB" w:eastAsia="zh-CN"/>
        </w:rPr>
        <w:instrText>CSL_CITATION {"citationItems":[{"id":"ITEM-1","itemData":{"author":[{"dropping-particle":"","family":"Salviana","given":"Vina","non-dropping-particle":"","parse-names":false,"suffix":""},{"dropping-particle":"","family":"Fuadiputra","given":"Iqbal Ramadhan</w:instrText>
      </w:r>
      <w:r>
        <w:rPr>
          <w:rFonts w:eastAsia="SimSun"/>
          <w:spacing w:val="-2"/>
          <w:sz w:val="22"/>
          <w:lang w:val="en-GB" w:eastAsia="zh-CN"/>
        </w:rPr>
        <w:instrText>i","non-dropping-particle":"","parse-names":false,"suffix":""},{"dropping-particle":"","family":"Bustami","given":"Mohammad Reevany","non-dropping-particle":"","parse-names":false,"suffix":""},{"dropping-particle":"","family":"Jha","given":"Gautam Kumar","</w:instrText>
      </w:r>
      <w:r>
        <w:rPr>
          <w:rFonts w:eastAsia="SimSun"/>
          <w:spacing w:val="-2"/>
          <w:sz w:val="22"/>
          <w:lang w:val="en-GB" w:eastAsia="zh-CN"/>
        </w:rPr>
        <w:instrText xml:space="preserve">non-dropping-particle":"","parse-names":false,"suffix":""}],"container-title":"Journal of Local Government Issues ( LOGOS )","id":"ITEM-1","issue":"2","issued":{"date-parts":[["2022"]]},"page":"193-207","title":"Participatory Action Research ( PAR ) Model </w:instrText>
      </w:r>
      <w:r>
        <w:rPr>
          <w:rFonts w:eastAsia="SimSun"/>
          <w:spacing w:val="-2"/>
          <w:sz w:val="22"/>
          <w:lang w:val="en-GB" w:eastAsia="zh-CN"/>
        </w:rPr>
        <w:instrText>for Developing A Tourism Village in Indonesia","type":"article-journal","volume":"5"},"uris":["http://www.mendeley.com/documents/?uuid=e3c7f1c8-ead1-49ba-809c-1d3d10f1da65"]}],"mendeley":{"formattedCitation":"[12]","plainTextFormattedCitation":"[12]","prev</w:instrText>
      </w:r>
      <w:r>
        <w:rPr>
          <w:rFonts w:eastAsia="SimSun"/>
          <w:spacing w:val="-2"/>
          <w:sz w:val="22"/>
          <w:lang w:val="en-GB" w:eastAsia="zh-CN"/>
        </w:rPr>
        <w:instrText>iouslyFormattedCitation":"[12]"},"properties":{"noteIndex":0},"schema":"https://github.com/citation-style-language/schema/raw/master/csl-citation.json"}</w:instrText>
      </w:r>
      <w:r>
        <w:rPr>
          <w:rFonts w:eastAsia="SimSun"/>
          <w:spacing w:val="-2"/>
          <w:sz w:val="22"/>
          <w:lang w:val="en-GB" w:eastAsia="zh-CN"/>
        </w:rPr>
        <w:fldChar w:fldCharType="separate"/>
      </w:r>
      <w:r w:rsidRPr="0028118E">
        <w:rPr>
          <w:rFonts w:eastAsia="SimSun"/>
          <w:noProof/>
          <w:spacing w:val="-2"/>
          <w:sz w:val="22"/>
          <w:lang w:val="en-GB" w:eastAsia="zh-CN"/>
        </w:rPr>
        <w:t>[12]</w:t>
      </w:r>
      <w:r>
        <w:rPr>
          <w:rFonts w:eastAsia="SimSun"/>
          <w:spacing w:val="-2"/>
          <w:sz w:val="22"/>
          <w:lang w:val="en-GB" w:eastAsia="zh-CN"/>
        </w:rPr>
        <w:fldChar w:fldCharType="end"/>
      </w:r>
      <w:r w:rsidRPr="0028118E">
        <w:rPr>
          <w:rFonts w:eastAsia="SimSun"/>
          <w:spacing w:val="-2"/>
          <w:sz w:val="22"/>
          <w:lang w:val="en-GB" w:eastAsia="zh-CN"/>
        </w:rPr>
        <w:t xml:space="preserve">. </w:t>
      </w:r>
      <w:r w:rsidR="00B52F0C" w:rsidRPr="00162CB8">
        <w:rPr>
          <w:rFonts w:eastAsia="SimSun"/>
          <w:spacing w:val="-2"/>
          <w:sz w:val="22"/>
          <w:lang w:eastAsia="zh-CN"/>
        </w:rPr>
        <w:t xml:space="preserve">The method used in empowering homemakers in Lako Akelamo Village is training in processing </w:t>
      </w:r>
      <w:r w:rsidR="00B52F0C" w:rsidRPr="00162CB8">
        <w:rPr>
          <w:rFonts w:eastAsia="SimSun"/>
          <w:spacing w:val="-2"/>
          <w:sz w:val="22"/>
          <w:lang w:eastAsia="zh-CN"/>
        </w:rPr>
        <w:lastRenderedPageBreak/>
        <w:t xml:space="preserve">fish into varied </w:t>
      </w:r>
      <w:r w:rsidR="00E04B28">
        <w:rPr>
          <w:rFonts w:eastAsia="SimSun"/>
          <w:spacing w:val="-2"/>
          <w:sz w:val="22"/>
          <w:lang w:eastAsia="zh-CN"/>
        </w:rPr>
        <w:t>and</w:t>
      </w:r>
      <w:r w:rsidR="00B52F0C" w:rsidRPr="00162CB8">
        <w:rPr>
          <w:rFonts w:eastAsia="SimSun"/>
          <w:spacing w:val="-2"/>
          <w:sz w:val="22"/>
          <w:lang w:eastAsia="zh-CN"/>
        </w:rPr>
        <w:t xml:space="preserve"> productive food participants who follow as many as eight-person Mother House ladder, Which is the inhabitant's Village Lako Akelamo. Activity training consists of several stages: presentation material, guided exercises, demonstrations, and assistance.</w:t>
      </w:r>
      <w:r w:rsidR="00E04B28">
        <w:rPr>
          <w:rFonts w:eastAsia="SimSun"/>
          <w:spacing w:val="-2"/>
          <w:sz w:val="22"/>
          <w:lang w:eastAsia="zh-CN"/>
        </w:rPr>
        <w:t xml:space="preserve"> </w:t>
      </w:r>
      <w:r w:rsidR="00B52F0C" w:rsidRPr="00162CB8">
        <w:rPr>
          <w:rFonts w:eastAsia="SimSun"/>
          <w:spacing w:val="-2"/>
          <w:sz w:val="22"/>
          <w:lang w:eastAsia="zh-CN"/>
        </w:rPr>
        <w:t xml:space="preserve">Presenting material uses an enriched adult learning approach with learning methods including lecture, discussion, </w:t>
      </w:r>
      <w:r w:rsidR="00E04B28">
        <w:rPr>
          <w:rFonts w:eastAsia="SimSun"/>
          <w:spacing w:val="-2"/>
          <w:sz w:val="22"/>
          <w:lang w:eastAsia="zh-CN"/>
        </w:rPr>
        <w:t>and</w:t>
      </w:r>
      <w:r w:rsidR="00B52F0C" w:rsidRPr="00162CB8">
        <w:rPr>
          <w:rFonts w:eastAsia="SimSun"/>
          <w:spacing w:val="-2"/>
          <w:sz w:val="22"/>
          <w:lang w:eastAsia="zh-CN"/>
        </w:rPr>
        <w:t xml:space="preserve"> question </w:t>
      </w:r>
      <w:r w:rsidR="00E04B28">
        <w:rPr>
          <w:rFonts w:eastAsia="SimSun"/>
          <w:spacing w:val="-2"/>
          <w:sz w:val="22"/>
          <w:lang w:eastAsia="zh-CN"/>
        </w:rPr>
        <w:t>and</w:t>
      </w:r>
      <w:r w:rsidR="00B52F0C" w:rsidRPr="00162CB8">
        <w:rPr>
          <w:rFonts w:eastAsia="SimSun"/>
          <w:spacing w:val="-2"/>
          <w:sz w:val="22"/>
          <w:lang w:eastAsia="zh-CN"/>
        </w:rPr>
        <w:t xml:space="preserve"> answer. Learning methods that are applied with a learning approach, as mentioned above, are expected to improve the motivation for participants to process fish directly variation and be productive</w:t>
      </w:r>
      <w:r w:rsidR="00E04B28">
        <w:rPr>
          <w:rFonts w:eastAsia="SimSun"/>
          <w:spacing w:val="-2"/>
          <w:sz w:val="22"/>
          <w:lang w:eastAsia="zh-CN"/>
        </w:rPr>
        <w:t xml:space="preserve">. </w:t>
      </w:r>
      <w:r w:rsidR="00B52F0C" w:rsidRPr="00162CB8">
        <w:rPr>
          <w:rFonts w:eastAsia="SimSun"/>
          <w:spacing w:val="-2"/>
          <w:sz w:val="22"/>
          <w:lang w:eastAsia="zh-CN"/>
        </w:rPr>
        <w:t xml:space="preserve">To support process learning, done activity exercise guided about choosing fish that can be processed to make food so that the fish you choose can utilized as a whole. </w:t>
      </w:r>
      <w:r w:rsidR="00E04B28">
        <w:rPr>
          <w:rFonts w:eastAsia="SimSun"/>
          <w:spacing w:val="-2"/>
          <w:sz w:val="22"/>
          <w:lang w:eastAsia="zh-CN"/>
        </w:rPr>
        <w:t>And</w:t>
      </w:r>
      <w:r w:rsidR="00B52F0C" w:rsidRPr="00162CB8">
        <w:rPr>
          <w:rFonts w:eastAsia="SimSun"/>
          <w:spacing w:val="-2"/>
          <w:sz w:val="22"/>
          <w:lang w:eastAsia="zh-CN"/>
        </w:rPr>
        <w:t xml:space="preserve"> also provides plans for processing fish into modern food types, Which vary like Fish crackers </w:t>
      </w:r>
      <w:r w:rsidR="00E04B28">
        <w:rPr>
          <w:rFonts w:eastAsia="SimSun"/>
          <w:spacing w:val="-2"/>
          <w:sz w:val="22"/>
          <w:lang w:eastAsia="zh-CN"/>
        </w:rPr>
        <w:t>And</w:t>
      </w:r>
      <w:r w:rsidR="00B52F0C" w:rsidRPr="00162CB8">
        <w:rPr>
          <w:rFonts w:eastAsia="SimSun"/>
          <w:spacing w:val="-2"/>
          <w:sz w:val="22"/>
          <w:lang w:eastAsia="zh-CN"/>
        </w:rPr>
        <w:t xml:space="preserve"> Kerbas (Shrimp crisp Wet). It also explains the marketing </w:t>
      </w:r>
      <w:r w:rsidR="00E04B28">
        <w:rPr>
          <w:rFonts w:eastAsia="SimSun"/>
          <w:spacing w:val="-2"/>
          <w:sz w:val="22"/>
          <w:lang w:eastAsia="zh-CN"/>
        </w:rPr>
        <w:t>and</w:t>
      </w:r>
      <w:r w:rsidR="00B52F0C" w:rsidRPr="00162CB8">
        <w:rPr>
          <w:rFonts w:eastAsia="SimSun"/>
          <w:spacing w:val="-2"/>
          <w:sz w:val="22"/>
          <w:lang w:eastAsia="zh-CN"/>
        </w:rPr>
        <w:t xml:space="preserve"> price of fish, Which are Already in exercise so that the public </w:t>
      </w:r>
      <w:r>
        <w:rPr>
          <w:rFonts w:eastAsia="SimSun"/>
          <w:spacing w:val="-2"/>
          <w:sz w:val="22"/>
          <w:lang w:eastAsia="zh-CN"/>
        </w:rPr>
        <w:t>c</w:t>
      </w:r>
      <w:r w:rsidR="00B52F0C" w:rsidRPr="00162CB8">
        <w:rPr>
          <w:rFonts w:eastAsia="SimSun"/>
          <w:spacing w:val="-2"/>
          <w:sz w:val="22"/>
          <w:lang w:eastAsia="zh-CN"/>
        </w:rPr>
        <w:t xml:space="preserve">an increase the economy through the sale of fish, Which varies demonstration </w:t>
      </w:r>
      <w:r w:rsidR="00E04B28">
        <w:rPr>
          <w:rFonts w:eastAsia="SimSun"/>
          <w:spacing w:val="-2"/>
          <w:sz w:val="22"/>
          <w:lang w:eastAsia="zh-CN"/>
        </w:rPr>
        <w:t>and</w:t>
      </w:r>
      <w:r w:rsidR="00B52F0C" w:rsidRPr="00162CB8">
        <w:rPr>
          <w:rFonts w:eastAsia="SimSun"/>
          <w:spacing w:val="-2"/>
          <w:sz w:val="22"/>
          <w:lang w:eastAsia="zh-CN"/>
        </w:rPr>
        <w:t xml:space="preserve"> mentoring methods, by directly practicing choosing, cleaning, </w:t>
      </w:r>
      <w:r w:rsidR="00E04B28">
        <w:rPr>
          <w:rFonts w:eastAsia="SimSun"/>
          <w:spacing w:val="-2"/>
          <w:sz w:val="22"/>
          <w:lang w:eastAsia="zh-CN"/>
        </w:rPr>
        <w:t>and</w:t>
      </w:r>
      <w:r w:rsidR="00B52F0C" w:rsidRPr="00162CB8">
        <w:rPr>
          <w:rFonts w:eastAsia="SimSun"/>
          <w:spacing w:val="-2"/>
          <w:sz w:val="22"/>
          <w:lang w:eastAsia="zh-CN"/>
        </w:rPr>
        <w:t xml:space="preserve"> processing it. Then, practice using tools that have already been bought, making things easier for the community in fish processing.</w:t>
      </w:r>
    </w:p>
    <w:p w14:paraId="21A1EFD6" w14:textId="2EF4F973" w:rsidR="00432E58" w:rsidRPr="00162CB8" w:rsidRDefault="00C026EE" w:rsidP="0028118E">
      <w:pPr>
        <w:pStyle w:val="Alishlah31text"/>
        <w:spacing w:before="120" w:after="120" w:line="276" w:lineRule="auto"/>
        <w:ind w:firstLine="0"/>
        <w:rPr>
          <w:rFonts w:eastAsia="Arial"/>
          <w:b/>
          <w:bCs/>
          <w:sz w:val="22"/>
        </w:rPr>
      </w:pPr>
      <w:r>
        <w:rPr>
          <w:rFonts w:eastAsia="Arial"/>
          <w:b/>
          <w:bCs/>
          <w:sz w:val="22"/>
        </w:rPr>
        <w:t>FINDINGS</w:t>
      </w:r>
      <w:r w:rsidR="008E1386" w:rsidRPr="00162CB8">
        <w:rPr>
          <w:rFonts w:eastAsia="Arial"/>
          <w:b/>
          <w:bCs/>
          <w:sz w:val="22"/>
        </w:rPr>
        <w:t xml:space="preserve"> </w:t>
      </w:r>
      <w:r>
        <w:rPr>
          <w:rFonts w:eastAsia="Arial"/>
          <w:b/>
          <w:bCs/>
          <w:sz w:val="22"/>
        </w:rPr>
        <w:t>AND</w:t>
      </w:r>
      <w:r w:rsidR="008E1386" w:rsidRPr="00162CB8">
        <w:rPr>
          <w:rFonts w:eastAsia="Arial"/>
          <w:b/>
          <w:bCs/>
          <w:sz w:val="22"/>
        </w:rPr>
        <w:t xml:space="preserve"> DISCUSSION </w:t>
      </w:r>
      <w:bookmarkStart w:id="1" w:name="_Hlk127010199"/>
      <w:bookmarkEnd w:id="1"/>
    </w:p>
    <w:p w14:paraId="1D2CB74D" w14:textId="14BF3581" w:rsidR="00E21DB1" w:rsidRPr="00162CB8" w:rsidRDefault="00C026EE" w:rsidP="00E21DB1">
      <w:pPr>
        <w:pStyle w:val="Alishlah31text"/>
        <w:ind w:firstLine="567"/>
        <w:rPr>
          <w:sz w:val="22"/>
          <w:lang w:val="en"/>
        </w:rPr>
      </w:pPr>
      <w:r w:rsidRPr="00162CB8">
        <w:rPr>
          <w:sz w:val="22"/>
        </w:rPr>
        <w:t xml:space="preserve">Implementation training consists of several stages. </w:t>
      </w:r>
      <w:r w:rsidRPr="00162CB8">
        <w:rPr>
          <w:sz w:val="22"/>
          <w:lang w:val="en"/>
        </w:rPr>
        <w:t xml:space="preserve">The first activity to prepare for the training was determining the location </w:t>
      </w:r>
      <w:r w:rsidR="00E04B28">
        <w:rPr>
          <w:sz w:val="22"/>
          <w:lang w:val="en"/>
        </w:rPr>
        <w:t>and</w:t>
      </w:r>
      <w:r w:rsidRPr="00162CB8">
        <w:rPr>
          <w:sz w:val="22"/>
          <w:lang w:val="en"/>
        </w:rPr>
        <w:t xml:space="preserve"> date of activity implementation training. Activity training was held in Village </w:t>
      </w:r>
      <w:r w:rsidRPr="00162CB8">
        <w:rPr>
          <w:sz w:val="22"/>
          <w:lang w:val="id-ID"/>
        </w:rPr>
        <w:t xml:space="preserve">Lako Akelamo, Sahu </w:t>
      </w:r>
      <w:r w:rsidRPr="00162CB8">
        <w:rPr>
          <w:sz w:val="22"/>
          <w:lang w:val="en"/>
        </w:rPr>
        <w:t xml:space="preserve">sub-district, </w:t>
      </w:r>
      <w:r w:rsidRPr="00162CB8">
        <w:rPr>
          <w:sz w:val="22"/>
          <w:lang w:val="id-ID"/>
        </w:rPr>
        <w:t xml:space="preserve">West Halmahera </w:t>
      </w:r>
      <w:r w:rsidRPr="00162CB8">
        <w:rPr>
          <w:sz w:val="22"/>
          <w:lang w:val="en"/>
        </w:rPr>
        <w:t>district, at the Village Hall on 17th August 2021 from 09.00 to 16.00 WIB. The next stage is making a poster to distribute to a</w:t>
      </w:r>
      <w:r w:rsidRPr="00162CB8">
        <w:rPr>
          <w:sz w:val="22"/>
          <w:lang w:val="en"/>
        </w:rPr>
        <w:t xml:space="preserve">ll people in the village, especially mothers, to get it participate in training activities. After obtaining permission, the </w:t>
      </w:r>
      <w:r w:rsidRPr="00162CB8">
        <w:rPr>
          <w:sz w:val="22"/>
          <w:lang w:val="id-ID"/>
        </w:rPr>
        <w:t xml:space="preserve">KUBERMAS team participants </w:t>
      </w:r>
      <w:r w:rsidRPr="00162CB8">
        <w:rPr>
          <w:sz w:val="22"/>
          <w:lang w:val="en"/>
        </w:rPr>
        <w:t xml:space="preserve">began to plan the activities </w:t>
      </w:r>
      <w:r w:rsidR="00E04B28">
        <w:rPr>
          <w:sz w:val="22"/>
          <w:lang w:val="en"/>
        </w:rPr>
        <w:t>and</w:t>
      </w:r>
      <w:r w:rsidRPr="00162CB8">
        <w:rPr>
          <w:sz w:val="22"/>
          <w:lang w:val="en"/>
        </w:rPr>
        <w:t xml:space="preserve"> materials that would be delivered, as well as all preparations that supp</w:t>
      </w:r>
      <w:r w:rsidRPr="00162CB8">
        <w:rPr>
          <w:sz w:val="22"/>
          <w:lang w:val="en"/>
        </w:rPr>
        <w:t xml:space="preserve">ort the training process. </w:t>
      </w:r>
      <w:hyperlink w:anchor="_bookmark0" w:history="1">
        <w:r w:rsidRPr="00162CB8">
          <w:rPr>
            <w:rStyle w:val="Hyperlink"/>
            <w:sz w:val="22"/>
            <w:lang w:val="en"/>
          </w:rPr>
          <w:t>Figure 1</w:t>
        </w:r>
      </w:hyperlink>
      <w:r w:rsidRPr="00162CB8">
        <w:rPr>
          <w:sz w:val="22"/>
          <w:lang w:val="en"/>
        </w:rPr>
        <w:t xml:space="preserve"> shows activity posters posted on the site program.</w:t>
      </w:r>
    </w:p>
    <w:p w14:paraId="105BDAF5" w14:textId="682F781C" w:rsidR="00E21DB1" w:rsidRPr="00162CB8" w:rsidRDefault="00C026EE" w:rsidP="00E21DB1">
      <w:pPr>
        <w:pStyle w:val="Alishlah31text"/>
        <w:spacing w:line="276" w:lineRule="auto"/>
        <w:ind w:firstLine="0"/>
        <w:jc w:val="center"/>
        <w:rPr>
          <w:sz w:val="22"/>
        </w:rPr>
      </w:pPr>
      <w:r w:rsidRPr="00162CB8">
        <w:rPr>
          <w:rFonts w:cs="Palatino Linotype"/>
          <w:noProof/>
          <w:sz w:val="22"/>
        </w:rPr>
        <w:drawing>
          <wp:inline distT="0" distB="0" distL="114300" distR="114300">
            <wp:extent cx="3308985" cy="2260121"/>
            <wp:effectExtent l="0" t="0" r="5715" b="6985"/>
            <wp:docPr id="22" name="Picture 22" descr="lapas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apasi4"/>
                    <pic:cNvPicPr>
                      <a:picLocks noChangeAspect="1"/>
                    </pic:cNvPicPr>
                  </pic:nvPicPr>
                  <pic:blipFill>
                    <a:blip r:embed="rId10"/>
                    <a:stretch>
                      <a:fillRect/>
                    </a:stretch>
                  </pic:blipFill>
                  <pic:spPr>
                    <a:xfrm>
                      <a:off x="0" y="0"/>
                      <a:ext cx="3312208" cy="2262322"/>
                    </a:xfrm>
                    <a:prstGeom prst="rect">
                      <a:avLst/>
                    </a:prstGeom>
                  </pic:spPr>
                </pic:pic>
              </a:graphicData>
            </a:graphic>
          </wp:inline>
        </w:drawing>
      </w:r>
    </w:p>
    <w:p w14:paraId="001FBC97" w14:textId="0447FB98" w:rsidR="00E21DB1" w:rsidRPr="00162CB8" w:rsidRDefault="00C026EE" w:rsidP="00E21DB1">
      <w:pPr>
        <w:pStyle w:val="Alishlah31text"/>
        <w:spacing w:line="276" w:lineRule="auto"/>
        <w:ind w:firstLine="0"/>
        <w:jc w:val="center"/>
        <w:rPr>
          <w:sz w:val="22"/>
        </w:rPr>
      </w:pPr>
      <w:r w:rsidRPr="00162CB8">
        <w:rPr>
          <w:sz w:val="22"/>
        </w:rPr>
        <w:t>Picture 1. Lecture Material activity</w:t>
      </w:r>
    </w:p>
    <w:p w14:paraId="4477DE10" w14:textId="72D8FCD6" w:rsidR="00E21DB1" w:rsidRPr="00162CB8" w:rsidRDefault="00C026EE" w:rsidP="00E21DB1">
      <w:pPr>
        <w:pStyle w:val="Alishlah31text"/>
        <w:spacing w:line="276" w:lineRule="auto"/>
        <w:ind w:firstLine="567"/>
        <w:rPr>
          <w:sz w:val="22"/>
        </w:rPr>
      </w:pPr>
      <w:r w:rsidRPr="00162CB8">
        <w:rPr>
          <w:sz w:val="22"/>
        </w:rPr>
        <w:t>The practice of training in processing fish into modern food was carried out on 17th August 202 3, fr</w:t>
      </w:r>
      <w:r w:rsidRPr="00162CB8">
        <w:rPr>
          <w:sz w:val="22"/>
        </w:rPr>
        <w:t xml:space="preserve">om 1 9.00 to 2 1.00 WI T fish processing training becomes Modern food was attended by eight people consisting of 4 people from RT 1 </w:t>
      </w:r>
      <w:r w:rsidR="00E04B28">
        <w:rPr>
          <w:sz w:val="22"/>
        </w:rPr>
        <w:t>and</w:t>
      </w:r>
      <w:r w:rsidRPr="00162CB8">
        <w:rPr>
          <w:sz w:val="22"/>
        </w:rPr>
        <w:t xml:space="preserve"> 4 people from RT 2 which is shown in Figure 2. The participants brought cooking utensils from the House. Some types of f</w:t>
      </w:r>
      <w:r w:rsidRPr="00162CB8">
        <w:rPr>
          <w:sz w:val="22"/>
        </w:rPr>
        <w:t xml:space="preserve">ood can be processed from Mantahukan fish </w:t>
      </w:r>
      <w:r w:rsidRPr="0028118E">
        <w:rPr>
          <w:sz w:val="22"/>
          <w:lang w:val="en" w:bidi="en-US"/>
        </w:rPr>
        <w:t>into</w:t>
      </w:r>
      <w:r w:rsidRPr="00162CB8">
        <w:rPr>
          <w:sz w:val="22"/>
        </w:rPr>
        <w:t xml:space="preserve"> modern types, Pempek-Pemek </w:t>
      </w:r>
      <w:r w:rsidR="00E04B28">
        <w:rPr>
          <w:sz w:val="22"/>
        </w:rPr>
        <w:t>and</w:t>
      </w:r>
      <w:r w:rsidRPr="00162CB8">
        <w:rPr>
          <w:sz w:val="22"/>
        </w:rPr>
        <w:t xml:space="preserve"> Kerbas </w:t>
      </w:r>
      <w:r w:rsidRPr="00162CB8">
        <w:rPr>
          <w:sz w:val="22"/>
        </w:rPr>
        <w:lastRenderedPageBreak/>
        <w:t xml:space="preserve">(Shrimp crisp Wet), along with tools, materials, </w:t>
      </w:r>
      <w:r w:rsidR="0028118E">
        <w:rPr>
          <w:sz w:val="22"/>
        </w:rPr>
        <w:t>a</w:t>
      </w:r>
      <w:r w:rsidR="00E04B28">
        <w:rPr>
          <w:sz w:val="22"/>
        </w:rPr>
        <w:t>nd</w:t>
      </w:r>
      <w:r w:rsidRPr="00162CB8">
        <w:rPr>
          <w:sz w:val="22"/>
        </w:rPr>
        <w:t xml:space="preserve"> methods of making. Among them is Recipe Make Fish crackers. Picture 3 shows the tools </w:t>
      </w:r>
      <w:r w:rsidR="00E04B28">
        <w:rPr>
          <w:sz w:val="22"/>
        </w:rPr>
        <w:t>and</w:t>
      </w:r>
      <w:r w:rsidRPr="00162CB8">
        <w:rPr>
          <w:sz w:val="22"/>
        </w:rPr>
        <w:t xml:space="preserve"> materials used in this train</w:t>
      </w:r>
      <w:r w:rsidRPr="00162CB8">
        <w:rPr>
          <w:sz w:val="22"/>
        </w:rPr>
        <w:t>ing.</w:t>
      </w:r>
    </w:p>
    <w:p w14:paraId="3282DDAA" w14:textId="77777777" w:rsidR="00E21DB1" w:rsidRPr="00162CB8" w:rsidRDefault="00C026EE" w:rsidP="00E21DB1">
      <w:pPr>
        <w:pStyle w:val="Alishlah31text"/>
        <w:ind w:firstLine="0"/>
        <w:jc w:val="center"/>
        <w:rPr>
          <w:sz w:val="22"/>
        </w:rPr>
      </w:pPr>
      <w:r w:rsidRPr="00162CB8">
        <w:rPr>
          <w:noProof/>
          <w:sz w:val="22"/>
        </w:rPr>
        <w:drawing>
          <wp:inline distT="0" distB="0" distL="114300" distR="114300">
            <wp:extent cx="2978150" cy="2233930"/>
            <wp:effectExtent l="0" t="0" r="12700" b="13970"/>
            <wp:docPr id="8" name="Picture 8" descr="lapas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apasi5"/>
                    <pic:cNvPicPr>
                      <a:picLocks noChangeAspect="1"/>
                    </pic:cNvPicPr>
                  </pic:nvPicPr>
                  <pic:blipFill>
                    <a:blip r:embed="rId11"/>
                    <a:stretch>
                      <a:fillRect/>
                    </a:stretch>
                  </pic:blipFill>
                  <pic:spPr>
                    <a:xfrm>
                      <a:off x="0" y="0"/>
                      <a:ext cx="2978150" cy="2233930"/>
                    </a:xfrm>
                    <a:prstGeom prst="rect">
                      <a:avLst/>
                    </a:prstGeom>
                  </pic:spPr>
                </pic:pic>
              </a:graphicData>
            </a:graphic>
          </wp:inline>
        </w:drawing>
      </w:r>
    </w:p>
    <w:p w14:paraId="02EB4E4B" w14:textId="58BE7AB8" w:rsidR="00E21DB1" w:rsidRDefault="00C026EE" w:rsidP="00E21DB1">
      <w:pPr>
        <w:pStyle w:val="Alishlah31text"/>
        <w:spacing w:line="276" w:lineRule="auto"/>
        <w:ind w:firstLine="0"/>
        <w:jc w:val="center"/>
        <w:rPr>
          <w:sz w:val="22"/>
          <w:lang w:val="en"/>
        </w:rPr>
      </w:pPr>
      <w:bookmarkStart w:id="2" w:name="_bookmark1"/>
      <w:bookmarkEnd w:id="2"/>
      <w:r w:rsidRPr="00162CB8">
        <w:rPr>
          <w:sz w:val="22"/>
          <w:lang w:val="en"/>
        </w:rPr>
        <w:t>Picture 2. Participant activity training</w:t>
      </w:r>
    </w:p>
    <w:p w14:paraId="4F2FF235" w14:textId="237AFD27" w:rsidR="0028118E" w:rsidRPr="00162CB8" w:rsidRDefault="00C026EE" w:rsidP="0028118E">
      <w:pPr>
        <w:pStyle w:val="Alishlah31text"/>
        <w:spacing w:line="276" w:lineRule="auto"/>
        <w:ind w:firstLine="567"/>
        <w:rPr>
          <w:spacing w:val="-2"/>
          <w:sz w:val="22"/>
          <w:lang w:val="nl-NL"/>
        </w:rPr>
      </w:pPr>
      <w:r w:rsidRPr="00162CB8">
        <w:rPr>
          <w:rFonts w:eastAsia="SimSun"/>
          <w:spacing w:val="-2"/>
          <w:sz w:val="22"/>
          <w:lang w:eastAsia="zh-CN"/>
        </w:rPr>
        <w:t xml:space="preserve">Processing fish into varied </w:t>
      </w:r>
      <w:r>
        <w:rPr>
          <w:rFonts w:eastAsia="SimSun"/>
          <w:spacing w:val="-2"/>
          <w:sz w:val="22"/>
          <w:lang w:eastAsia="zh-CN"/>
        </w:rPr>
        <w:t>and</w:t>
      </w:r>
      <w:r w:rsidRPr="00162CB8">
        <w:rPr>
          <w:rFonts w:eastAsia="SimSun"/>
          <w:spacing w:val="-2"/>
          <w:sz w:val="22"/>
          <w:lang w:eastAsia="zh-CN"/>
        </w:rPr>
        <w:t xml:space="preserve"> productive food in Lako Akelamo Village, District Sahu, West Halmahera Regency. This has been done through training activities. Training is held in Lako Akelamo Village; this i</w:t>
      </w:r>
      <w:r w:rsidRPr="00162CB8">
        <w:rPr>
          <w:rFonts w:eastAsia="SimSun"/>
          <w:spacing w:val="-2"/>
          <w:sz w:val="22"/>
          <w:lang w:eastAsia="zh-CN"/>
        </w:rPr>
        <w:t xml:space="preserve">s one of the student service programs KUBERMAS in society. This community service can help provide solutions to the community to develop insight, increase knowledge, help improve the economy, </w:t>
      </w:r>
      <w:r>
        <w:rPr>
          <w:rFonts w:eastAsia="SimSun"/>
          <w:spacing w:val="-2"/>
          <w:sz w:val="22"/>
          <w:lang w:eastAsia="zh-CN"/>
        </w:rPr>
        <w:t>and</w:t>
      </w:r>
      <w:r w:rsidRPr="00162CB8">
        <w:rPr>
          <w:rFonts w:eastAsia="SimSun"/>
          <w:spacing w:val="-2"/>
          <w:sz w:val="22"/>
          <w:lang w:eastAsia="zh-CN"/>
        </w:rPr>
        <w:t xml:space="preserve"> maintain the health public</w:t>
      </w:r>
      <w:r>
        <w:rPr>
          <w:rFonts w:eastAsia="SimSun"/>
          <w:spacing w:val="-2"/>
          <w:sz w:val="22"/>
          <w:lang w:eastAsia="zh-CN"/>
        </w:rPr>
        <w:t xml:space="preserve"> </w:t>
      </w:r>
      <w:r>
        <w:rPr>
          <w:rFonts w:eastAsia="SimSun"/>
          <w:spacing w:val="-2"/>
          <w:sz w:val="22"/>
          <w:lang w:eastAsia="zh-CN"/>
        </w:rPr>
        <w:fldChar w:fldCharType="begin" w:fldLock="1"/>
      </w:r>
      <w:r>
        <w:rPr>
          <w:rFonts w:eastAsia="SimSun"/>
          <w:spacing w:val="-2"/>
          <w:sz w:val="22"/>
          <w:lang w:eastAsia="zh-CN"/>
        </w:rPr>
        <w:instrText xml:space="preserve">ADDIN CSL_CITATION </w:instrText>
      </w:r>
      <w:r>
        <w:rPr>
          <w:rFonts w:eastAsia="SimSun"/>
          <w:spacing w:val="-2"/>
          <w:sz w:val="22"/>
          <w:lang w:eastAsia="zh-CN"/>
        </w:rPr>
        <w:instrText>{"citationItems":[{"id":"ITEM-1","itemData":{"author":[{"dropping-particle":"","family":"Bawuro AA","given":"","non-dropping-particle":"","parse-names":false,"suffix":""}],"container-title":"Journal of environmental and public health","id":"ITEM-1","issued</w:instrText>
      </w:r>
      <w:r>
        <w:rPr>
          <w:rFonts w:eastAsia="SimSun"/>
          <w:spacing w:val="-2"/>
          <w:sz w:val="22"/>
          <w:lang w:eastAsia="zh-CN"/>
        </w:rPr>
        <w:instrText>":{"date-parts":[["2018"]]},"title":"Bioaccumulation of heavy metals in some tissues of fish in lake geriyo, adamawa, nigeria","type":"webpage"},"uris":["http://www.mendeley.com/documents/?uuid=241f00cb-374a-47f3-b6b0-99f25658e4f9"]}],"mendeley":{"formatte</w:instrText>
      </w:r>
      <w:r>
        <w:rPr>
          <w:rFonts w:eastAsia="SimSun"/>
          <w:spacing w:val="-2"/>
          <w:sz w:val="22"/>
          <w:lang w:eastAsia="zh-CN"/>
        </w:rPr>
        <w:instrText>dCitation":"[13]","plainTextFormattedCitation":"[13]","previouslyFormattedCitation":"[13]"},"properties":{"noteIndex":0},"schema":"https://github.com/citation-style-language/schema/raw/master/csl-citation.json"}</w:instrText>
      </w:r>
      <w:r>
        <w:rPr>
          <w:rFonts w:eastAsia="SimSun"/>
          <w:spacing w:val="-2"/>
          <w:sz w:val="22"/>
          <w:lang w:eastAsia="zh-CN"/>
        </w:rPr>
        <w:fldChar w:fldCharType="separate"/>
      </w:r>
      <w:r w:rsidRPr="0028118E">
        <w:rPr>
          <w:rFonts w:eastAsia="SimSun"/>
          <w:noProof/>
          <w:spacing w:val="-2"/>
          <w:sz w:val="22"/>
          <w:lang w:eastAsia="zh-CN"/>
        </w:rPr>
        <w:t>[13]</w:t>
      </w:r>
      <w:r>
        <w:rPr>
          <w:rFonts w:eastAsia="SimSun"/>
          <w:spacing w:val="-2"/>
          <w:sz w:val="22"/>
          <w:lang w:eastAsia="zh-CN"/>
        </w:rPr>
        <w:fldChar w:fldCharType="end"/>
      </w:r>
      <w:r w:rsidRPr="00162CB8">
        <w:rPr>
          <w:rFonts w:eastAsia="SimSun"/>
          <w:spacing w:val="-2"/>
          <w:sz w:val="22"/>
          <w:lang w:eastAsia="zh-CN"/>
        </w:rPr>
        <w:t>.</w:t>
      </w:r>
      <w:r>
        <w:rPr>
          <w:rFonts w:eastAsia="SimSun"/>
          <w:spacing w:val="-2"/>
          <w:sz w:val="22"/>
          <w:lang w:eastAsia="zh-CN"/>
        </w:rPr>
        <w:t xml:space="preserve"> </w:t>
      </w:r>
      <w:r w:rsidRPr="00162CB8">
        <w:rPr>
          <w:rFonts w:eastAsia="SimSun"/>
          <w:spacing w:val="-2"/>
          <w:sz w:val="22"/>
          <w:lang w:eastAsia="zh-CN"/>
        </w:rPr>
        <w:t>One of the community service program</w:t>
      </w:r>
      <w:r w:rsidRPr="00162CB8">
        <w:rPr>
          <w:rFonts w:eastAsia="SimSun"/>
          <w:spacing w:val="-2"/>
          <w:sz w:val="22"/>
          <w:lang w:eastAsia="zh-CN"/>
        </w:rPr>
        <w:t xml:space="preserve">s KUBERMAS students are implementing is training in processing Mantahukang fish into modern foods such as Pempek </w:t>
      </w:r>
      <w:r>
        <w:rPr>
          <w:rFonts w:eastAsia="SimSun"/>
          <w:spacing w:val="-2"/>
          <w:sz w:val="22"/>
          <w:lang w:eastAsia="zh-CN"/>
        </w:rPr>
        <w:t>and</w:t>
      </w:r>
      <w:r w:rsidRPr="00162CB8">
        <w:rPr>
          <w:rFonts w:eastAsia="SimSun"/>
          <w:spacing w:val="-2"/>
          <w:sz w:val="22"/>
          <w:lang w:eastAsia="zh-CN"/>
        </w:rPr>
        <w:t xml:space="preserve"> Kerbas (Wet Crackers)</w:t>
      </w:r>
      <w:r>
        <w:rPr>
          <w:rFonts w:eastAsia="SimSun"/>
          <w:spacing w:val="-2"/>
          <w:sz w:val="22"/>
          <w:lang w:eastAsia="zh-CN"/>
        </w:rPr>
        <w:t xml:space="preserve"> </w:t>
      </w:r>
      <w:r>
        <w:rPr>
          <w:rFonts w:eastAsia="SimSun"/>
          <w:spacing w:val="-2"/>
          <w:sz w:val="22"/>
          <w:lang w:eastAsia="zh-CN"/>
        </w:rPr>
        <w:fldChar w:fldCharType="begin" w:fldLock="1"/>
      </w:r>
      <w:r>
        <w:rPr>
          <w:rFonts w:eastAsia="SimSun"/>
          <w:spacing w:val="-2"/>
          <w:sz w:val="22"/>
          <w:lang w:eastAsia="zh-CN"/>
        </w:rPr>
        <w:instrText>ADDIN CSL_CITATION {"citationItems":[{"id":"ITEM-1","itemData":{"ISSN":"2807-4238","author":[{"dropping-particle":"",</w:instrText>
      </w:r>
      <w:r>
        <w:rPr>
          <w:rFonts w:eastAsia="SimSun"/>
          <w:spacing w:val="-2"/>
          <w:sz w:val="22"/>
          <w:lang w:eastAsia="zh-CN"/>
        </w:rPr>
        <w:instrText>"family":"Marcelina","given":"Indri Yani","non-dropping-particle":"","parse-names":false,"suffix":""},{"dropping-particle":"","family":"Bintoro","given":"Kusumo","non-dropping-particle":"","parse-names":false,"suffix":""},{"dropping-particle":"","family":"</w:instrText>
      </w:r>
      <w:r>
        <w:rPr>
          <w:rFonts w:eastAsia="SimSun"/>
          <w:spacing w:val="-2"/>
          <w:sz w:val="22"/>
          <w:lang w:eastAsia="zh-CN"/>
        </w:rPr>
        <w:instrText>Nawangsari","given":"Lenny Christina","non-dropping-particle":"","parse-names":false,"suffix":""}],"container-title":"Innovative: Journal Of Social Science Research","id":"ITEM-1","issue":"3","issued":{"date-parts":[["2023"]]},"page":"5301-5312","title":"A</w:instrText>
      </w:r>
      <w:r>
        <w:rPr>
          <w:rFonts w:eastAsia="SimSun"/>
          <w:spacing w:val="-2"/>
          <w:sz w:val="22"/>
          <w:lang w:eastAsia="zh-CN"/>
        </w:rPr>
        <w:instrText>nalisis Marketing Mix pada Keputusan Pembelian di Aneka Frozen Foods","type":"article-journal","volume":"3"},"uris":["http://www.mendeley.com/documents/?uuid=a7b1f0e0-ca47-4bb4-b3e9-6bf8c9a0c5ca"]}],"mendeley":{"formattedCitation":"[14]","plainTextFormatte</w:instrText>
      </w:r>
      <w:r>
        <w:rPr>
          <w:rFonts w:eastAsia="SimSun"/>
          <w:spacing w:val="-2"/>
          <w:sz w:val="22"/>
          <w:lang w:eastAsia="zh-CN"/>
        </w:rPr>
        <w:instrText>dCitation":"[14]"},"properties":{"noteIndex":0},"schema":"https://github.com/citation-style-language/schema/raw/master/csl-citation.json"}</w:instrText>
      </w:r>
      <w:r>
        <w:rPr>
          <w:rFonts w:eastAsia="SimSun"/>
          <w:spacing w:val="-2"/>
          <w:sz w:val="22"/>
          <w:lang w:eastAsia="zh-CN"/>
        </w:rPr>
        <w:fldChar w:fldCharType="separate"/>
      </w:r>
      <w:r w:rsidRPr="0028118E">
        <w:rPr>
          <w:rFonts w:eastAsia="SimSun"/>
          <w:noProof/>
          <w:spacing w:val="-2"/>
          <w:sz w:val="22"/>
          <w:lang w:eastAsia="zh-CN"/>
        </w:rPr>
        <w:t>[14]</w:t>
      </w:r>
      <w:r>
        <w:rPr>
          <w:rFonts w:eastAsia="SimSun"/>
          <w:spacing w:val="-2"/>
          <w:sz w:val="22"/>
          <w:lang w:eastAsia="zh-CN"/>
        </w:rPr>
        <w:fldChar w:fldCharType="end"/>
      </w:r>
      <w:r w:rsidRPr="00162CB8">
        <w:rPr>
          <w:rFonts w:eastAsia="SimSun"/>
          <w:spacing w:val="-2"/>
          <w:sz w:val="22"/>
          <w:lang w:eastAsia="zh-CN"/>
        </w:rPr>
        <w:t>. The implementation of this training is based on training for adults. This training is intended for mothers in</w:t>
      </w:r>
      <w:r w:rsidRPr="00162CB8">
        <w:rPr>
          <w:rFonts w:eastAsia="SimSun"/>
          <w:spacing w:val="-2"/>
          <w:sz w:val="22"/>
          <w:lang w:eastAsia="zh-CN"/>
        </w:rPr>
        <w:t xml:space="preserve"> general who live in Lako Akelamo Village, which consists of 2 RT (Rukun Tetangga) </w:t>
      </w:r>
      <w:r>
        <w:rPr>
          <w:rFonts w:eastAsia="SimSun"/>
          <w:spacing w:val="-2"/>
          <w:sz w:val="22"/>
          <w:lang w:eastAsia="zh-CN"/>
        </w:rPr>
        <w:t>and</w:t>
      </w:r>
      <w:r w:rsidRPr="00162CB8">
        <w:rPr>
          <w:rFonts w:eastAsia="SimSun"/>
          <w:spacing w:val="-2"/>
          <w:sz w:val="22"/>
          <w:lang w:eastAsia="zh-CN"/>
        </w:rPr>
        <w:t xml:space="preserve"> 1 RW (Rukun Warga)</w:t>
      </w:r>
      <w:r>
        <w:rPr>
          <w:rFonts w:eastAsia="SimSun"/>
          <w:spacing w:val="-2"/>
          <w:sz w:val="22"/>
          <w:lang w:eastAsia="zh-CN"/>
        </w:rPr>
        <w:t xml:space="preserve"> </w:t>
      </w:r>
      <w:r>
        <w:rPr>
          <w:rFonts w:eastAsia="SimSun"/>
          <w:spacing w:val="-2"/>
          <w:sz w:val="22"/>
          <w:lang w:eastAsia="zh-CN"/>
        </w:rPr>
        <w:fldChar w:fldCharType="begin" w:fldLock="1"/>
      </w:r>
      <w:r>
        <w:rPr>
          <w:rFonts w:eastAsia="SimSun"/>
          <w:spacing w:val="-2"/>
          <w:sz w:val="22"/>
          <w:lang w:eastAsia="zh-CN"/>
        </w:rPr>
        <w:instrText>ADDIN CSL_CITATION {"citationItems":[{"id":"ITEM-1","itemData":{"DOI":"10.32734/jst.v3i2.4519","ISSN":"2621-2560","abstract":"Eco enzyme is a fermente</w:instrText>
      </w:r>
      <w:r>
        <w:rPr>
          <w:rFonts w:eastAsia="SimSun"/>
          <w:spacing w:val="-2"/>
          <w:sz w:val="22"/>
          <w:lang w:eastAsia="zh-CN"/>
        </w:rPr>
        <w:instrText>d liquid from organic waste fruits, vegetables, and other organic waste which is very useful for agriculture, health, and households. One of Deli Serdang villages that are very vulnerable to Covid-19 is Karang Anyar Village, located in Beringin District, o</w:instrText>
      </w:r>
      <w:r>
        <w:rPr>
          <w:rFonts w:eastAsia="SimSun"/>
          <w:spacing w:val="-2"/>
          <w:sz w:val="22"/>
          <w:lang w:eastAsia="zh-CN"/>
        </w:rPr>
        <w:instrText xml:space="preserve">nly about 5 km from Kuala Namu International Airport. On the other hand, in Karang Anyar Village, there is a Mekar Pasar Kawat farmer group that cultivates organic rice that needs liquid organic fertilizer (LOF). This community service aims to educate the </w:instrText>
      </w:r>
      <w:r>
        <w:rPr>
          <w:rFonts w:eastAsia="SimSun"/>
          <w:spacing w:val="-2"/>
          <w:sz w:val="22"/>
          <w:lang w:eastAsia="zh-CN"/>
        </w:rPr>
        <w:instrText>public about using an eco enzyme from household waste as liquid organic fertilizer (LOF) and disinfectant. Implementing community service that is carried out is training and practice of making eco enzyme and its benefits, direct practice of demonstration p</w:instrText>
      </w:r>
      <w:r>
        <w:rPr>
          <w:rFonts w:eastAsia="SimSun"/>
          <w:spacing w:val="-2"/>
          <w:sz w:val="22"/>
          <w:lang w:eastAsia="zh-CN"/>
        </w:rPr>
        <w:instrText>lot of rice cultivation by utilizing eco enzyme as LOF. The results are training and mentoring in making eco enzyme based on household waste, training and hands-on practice on applying eco enzyme in the environment as disinfectant, training, and direct dem</w:instrText>
      </w:r>
      <w:r>
        <w:rPr>
          <w:rFonts w:eastAsia="SimSun"/>
          <w:spacing w:val="-2"/>
          <w:sz w:val="22"/>
          <w:lang w:eastAsia="zh-CN"/>
        </w:rPr>
        <w:instrText>onstration plot rice cultivation by utilizing eco enzyme produced as organic fertilizer liquid","author":[{"dropping-particle":"","family":"Hasanah","given":"Yaya","non-dropping-particle":"","parse-names":false,"suffix":""}],"container-title":"Journal of S</w:instrText>
      </w:r>
      <w:r>
        <w:rPr>
          <w:rFonts w:eastAsia="SimSun"/>
          <w:spacing w:val="-2"/>
          <w:sz w:val="22"/>
          <w:lang w:eastAsia="zh-CN"/>
        </w:rPr>
        <w:instrText>aintech Transfer","id":"ITEM-1","issue":"2","issued":{"date-parts":[["2021"]]},"page":"119-128","title":"Eco enzyme and its benefits for organic rice production and disinfectant","type":"article-journal","volume":"3"},"uris":["http://www.mendeley.com/docum</w:instrText>
      </w:r>
      <w:r>
        <w:rPr>
          <w:rFonts w:eastAsia="SimSun"/>
          <w:spacing w:val="-2"/>
          <w:sz w:val="22"/>
          <w:lang w:eastAsia="zh-CN"/>
        </w:rPr>
        <w:instrText>ents/?uuid=84ebd948-4cb3-45fd-9b14-4ac497a5e841"]}],"mendeley":{"formattedCitation":"[15]","plainTextFormattedCitation":"[15]","previouslyFormattedCitation":"[14]"},"properties":{"noteIndex":0},"schema":"https://github.com/citation-style-language/schema/ra</w:instrText>
      </w:r>
      <w:r>
        <w:rPr>
          <w:rFonts w:eastAsia="SimSun"/>
          <w:spacing w:val="-2"/>
          <w:sz w:val="22"/>
          <w:lang w:eastAsia="zh-CN"/>
        </w:rPr>
        <w:instrText>w/master/csl-citation.json"}</w:instrText>
      </w:r>
      <w:r>
        <w:rPr>
          <w:rFonts w:eastAsia="SimSun"/>
          <w:spacing w:val="-2"/>
          <w:sz w:val="22"/>
          <w:lang w:eastAsia="zh-CN"/>
        </w:rPr>
        <w:fldChar w:fldCharType="separate"/>
      </w:r>
      <w:r w:rsidRPr="0028118E">
        <w:rPr>
          <w:rFonts w:eastAsia="SimSun"/>
          <w:noProof/>
          <w:spacing w:val="-2"/>
          <w:sz w:val="22"/>
          <w:lang w:eastAsia="zh-CN"/>
        </w:rPr>
        <w:t>[15]</w:t>
      </w:r>
      <w:r>
        <w:rPr>
          <w:rFonts w:eastAsia="SimSun"/>
          <w:spacing w:val="-2"/>
          <w:sz w:val="22"/>
          <w:lang w:eastAsia="zh-CN"/>
        </w:rPr>
        <w:fldChar w:fldCharType="end"/>
      </w:r>
      <w:r w:rsidRPr="00162CB8">
        <w:rPr>
          <w:rFonts w:eastAsia="SimSun"/>
          <w:spacing w:val="-2"/>
          <w:sz w:val="22"/>
          <w:lang w:eastAsia="zh-CN"/>
        </w:rPr>
        <w:t xml:space="preserve">. So, taking part in this training is a messenger from Village Lako Akelamo as much 8 People consisting of 4 people from RT 1 </w:t>
      </w:r>
      <w:r>
        <w:rPr>
          <w:rFonts w:eastAsia="SimSun"/>
          <w:spacing w:val="-2"/>
          <w:sz w:val="22"/>
          <w:lang w:eastAsia="zh-CN"/>
        </w:rPr>
        <w:t>And</w:t>
      </w:r>
      <w:r w:rsidRPr="00162CB8">
        <w:rPr>
          <w:rFonts w:eastAsia="SimSun"/>
          <w:spacing w:val="-2"/>
          <w:sz w:val="22"/>
          <w:lang w:eastAsia="zh-CN"/>
        </w:rPr>
        <w:t xml:space="preserve"> 4 people from RT 2</w:t>
      </w:r>
      <w:r w:rsidRPr="00162CB8">
        <w:rPr>
          <w:spacing w:val="-2"/>
          <w:sz w:val="22"/>
        </w:rPr>
        <w:t xml:space="preserve">. </w:t>
      </w:r>
    </w:p>
    <w:p w14:paraId="19DF92C2" w14:textId="77777777" w:rsidR="00E21DB1" w:rsidRPr="00162CB8" w:rsidRDefault="00C026EE" w:rsidP="00E21DB1">
      <w:pPr>
        <w:pStyle w:val="Alishlah31text"/>
        <w:spacing w:line="276" w:lineRule="auto"/>
        <w:ind w:firstLine="0"/>
        <w:jc w:val="center"/>
        <w:rPr>
          <w:b/>
          <w:sz w:val="22"/>
          <w:lang w:val="en"/>
        </w:rPr>
      </w:pPr>
      <w:r w:rsidRPr="00162CB8">
        <w:rPr>
          <w:noProof/>
          <w:sz w:val="22"/>
          <w:lang w:val="en"/>
        </w:rPr>
        <w:drawing>
          <wp:inline distT="0" distB="0" distL="0" distR="0" wp14:editId="2CA6BAFD">
            <wp:extent cx="2933700" cy="2035254"/>
            <wp:effectExtent l="0" t="0" r="0" b="3175"/>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6038" cy="2036876"/>
                    </a:xfrm>
                    <a:prstGeom prst="rect">
                      <a:avLst/>
                    </a:prstGeom>
                  </pic:spPr>
                </pic:pic>
              </a:graphicData>
            </a:graphic>
          </wp:inline>
        </w:drawing>
      </w:r>
    </w:p>
    <w:p w14:paraId="1EB3D984" w14:textId="6ACBA445" w:rsidR="00E21DB1" w:rsidRPr="00E04B28" w:rsidRDefault="00C026EE" w:rsidP="00E21DB1">
      <w:pPr>
        <w:pStyle w:val="Alishlah31text"/>
        <w:spacing w:line="276" w:lineRule="auto"/>
        <w:ind w:firstLine="0"/>
        <w:jc w:val="center"/>
        <w:rPr>
          <w:bCs/>
          <w:sz w:val="22"/>
          <w:lang w:val="en"/>
        </w:rPr>
      </w:pPr>
      <w:r w:rsidRPr="00E04B28">
        <w:rPr>
          <w:bCs/>
          <w:sz w:val="22"/>
          <w:lang w:val="en"/>
        </w:rPr>
        <w:t xml:space="preserve">Picture 3. Tool </w:t>
      </w:r>
      <w:r w:rsidR="0028118E">
        <w:rPr>
          <w:bCs/>
          <w:sz w:val="22"/>
          <w:lang w:val="en"/>
        </w:rPr>
        <w:t>a</w:t>
      </w:r>
      <w:r w:rsidR="00E04B28" w:rsidRPr="00E04B28">
        <w:rPr>
          <w:bCs/>
          <w:sz w:val="22"/>
          <w:lang w:val="en"/>
        </w:rPr>
        <w:t>nd</w:t>
      </w:r>
      <w:r w:rsidRPr="00E04B28">
        <w:rPr>
          <w:bCs/>
          <w:sz w:val="22"/>
          <w:lang w:val="en"/>
        </w:rPr>
        <w:t xml:space="preserve"> material activity</w:t>
      </w:r>
    </w:p>
    <w:p w14:paraId="7A7159B4" w14:textId="2A47BCF3" w:rsidR="00E21DB1" w:rsidRPr="00162CB8" w:rsidRDefault="00C026EE" w:rsidP="00001C38">
      <w:pPr>
        <w:pStyle w:val="Alishlah31text"/>
        <w:ind w:firstLine="0"/>
        <w:rPr>
          <w:sz w:val="22"/>
          <w:lang w:val="en"/>
        </w:rPr>
      </w:pPr>
      <w:r w:rsidRPr="00162CB8">
        <w:rPr>
          <w:sz w:val="22"/>
          <w:lang w:val="en"/>
        </w:rPr>
        <w:t>Food packaging training is al</w:t>
      </w:r>
      <w:r w:rsidRPr="00162CB8">
        <w:rPr>
          <w:sz w:val="22"/>
          <w:lang w:val="en"/>
        </w:rPr>
        <w:t xml:space="preserve">so taught in fish processing training varied </w:t>
      </w:r>
      <w:r w:rsidR="00E04B28">
        <w:rPr>
          <w:sz w:val="22"/>
          <w:lang w:val="en"/>
        </w:rPr>
        <w:t>and</w:t>
      </w:r>
      <w:r w:rsidRPr="00162CB8">
        <w:rPr>
          <w:sz w:val="22"/>
          <w:lang w:val="en"/>
        </w:rPr>
        <w:t xml:space="preserve"> innovative food in </w:t>
      </w:r>
      <w:r w:rsidRPr="00162CB8">
        <w:rPr>
          <w:sz w:val="22"/>
        </w:rPr>
        <w:t>Lako Akelamo Village</w:t>
      </w:r>
      <w:r w:rsidRPr="00162CB8">
        <w:rPr>
          <w:sz w:val="22"/>
          <w:lang w:val="en"/>
        </w:rPr>
        <w:t xml:space="preserve">. </w:t>
      </w:r>
      <w:hyperlink w:anchor="_bookmark3" w:history="1">
        <w:r w:rsidRPr="00162CB8">
          <w:rPr>
            <w:rStyle w:val="Hyperlink"/>
            <w:sz w:val="22"/>
            <w:lang w:val="en"/>
          </w:rPr>
          <w:t xml:space="preserve">Figure 4 </w:t>
        </w:r>
      </w:hyperlink>
      <w:r w:rsidRPr="00162CB8">
        <w:rPr>
          <w:sz w:val="22"/>
          <w:lang w:val="en"/>
        </w:rPr>
        <w:t xml:space="preserve">shows the processed results of food made in training. Choosing practical </w:t>
      </w:r>
      <w:r w:rsidR="00E04B28">
        <w:rPr>
          <w:sz w:val="22"/>
          <w:lang w:val="en"/>
        </w:rPr>
        <w:t>and</w:t>
      </w:r>
      <w:r w:rsidRPr="00162CB8">
        <w:rPr>
          <w:sz w:val="22"/>
          <w:lang w:val="en"/>
        </w:rPr>
        <w:t xml:space="preserve"> economical packaging becomes a consideration in packaging processed foods. Apart from that, giving the product name is also important. So</w:t>
      </w:r>
      <w:r w:rsidR="00E04B28">
        <w:rPr>
          <w:sz w:val="22"/>
          <w:lang w:val="en"/>
        </w:rPr>
        <w:t>,</w:t>
      </w:r>
      <w:r w:rsidRPr="00162CB8">
        <w:rPr>
          <w:sz w:val="22"/>
          <w:lang w:val="en"/>
        </w:rPr>
        <w:t xml:space="preserve"> that training Also loads How to make </w:t>
      </w:r>
      <w:r w:rsidRPr="00162CB8">
        <w:rPr>
          <w:i/>
          <w:sz w:val="22"/>
          <w:lang w:val="en"/>
        </w:rPr>
        <w:t>br</w:t>
      </w:r>
      <w:r w:rsidR="00E04B28">
        <w:rPr>
          <w:i/>
          <w:sz w:val="22"/>
          <w:lang w:val="en"/>
        </w:rPr>
        <w:t>and</w:t>
      </w:r>
      <w:r w:rsidRPr="00162CB8">
        <w:rPr>
          <w:i/>
          <w:sz w:val="22"/>
          <w:lang w:val="en"/>
        </w:rPr>
        <w:t xml:space="preserve">s </w:t>
      </w:r>
      <w:r w:rsidRPr="00162CB8">
        <w:rPr>
          <w:sz w:val="22"/>
          <w:lang w:val="en"/>
        </w:rPr>
        <w:t>or br</w:t>
      </w:r>
      <w:r w:rsidR="00E04B28">
        <w:rPr>
          <w:sz w:val="22"/>
          <w:lang w:val="en"/>
        </w:rPr>
        <w:t>and</w:t>
      </w:r>
      <w:r w:rsidRPr="00162CB8">
        <w:rPr>
          <w:sz w:val="22"/>
          <w:lang w:val="en"/>
        </w:rPr>
        <w:t xml:space="preserve"> Name product</w:t>
      </w:r>
      <w:r w:rsidR="00E04B28">
        <w:rPr>
          <w:sz w:val="22"/>
          <w:lang w:val="en"/>
        </w:rPr>
        <w:t xml:space="preserve">s </w:t>
      </w:r>
      <w:r w:rsidR="00E04B28">
        <w:rPr>
          <w:sz w:val="22"/>
          <w:lang w:val="en"/>
        </w:rPr>
        <w:fldChar w:fldCharType="begin" w:fldLock="1"/>
      </w:r>
      <w:r w:rsidR="0028118E">
        <w:rPr>
          <w:sz w:val="22"/>
          <w:lang w:val="en"/>
        </w:rPr>
        <w:instrText>ADDIN CSL_CITATION {"citationItems":[{"id":"ITEM-1","itemData":{"ISSN":"1747-938X","author":[{"dropping-particle":"","family":"Boonk","given":"Lisa","non-dropping-particle":"","parse-names":false,"suffix":""},{"dropping-particle":"","family":"Gijselaers","given":"Hieronymus J M","non-dropping-particle":"","parse-names":false,"suffix":""},{"dropping-particle":"","family":"Ritzen","given":"Henk","non-dropping-particle":"","parse-names":false,"suffix":""},{"dropping-particle":"","family":"Brand-Gruwel","given":"Saskia","non-dropping-particle":"","parse-names":false,"suffix":""}],"container-title":"Educational Research Review","id":"ITEM-1","issued":{"date-parts":[["2018"]]},"page":"10-30","publisher":"Elsevier","title":"A review of the relationship between parental involvement indicators and academic achievement","type":"article-journal","volume":"24"},"uris":["http://www.mendeley.com/documents/?uuid=e733b132-58b4-4e61-83cf-ec2f3f737ce8"]}],"mendeley":{"formattedCitation":"[16]","plainTextFormattedCitation":"[16]","previouslyFormattedCitation":"[15]"},"properties":{"noteIndex":0},"schema":"https://github.com/citation-style-language/schema/raw/master/csl-citation.json"}</w:instrText>
      </w:r>
      <w:r w:rsidR="00E04B28">
        <w:rPr>
          <w:sz w:val="22"/>
          <w:lang w:val="en"/>
        </w:rPr>
        <w:fldChar w:fldCharType="separate"/>
      </w:r>
      <w:r w:rsidR="0028118E" w:rsidRPr="0028118E">
        <w:rPr>
          <w:noProof/>
          <w:sz w:val="22"/>
          <w:lang w:val="en"/>
        </w:rPr>
        <w:t>[16]</w:t>
      </w:r>
      <w:r w:rsidR="00E04B28">
        <w:rPr>
          <w:sz w:val="22"/>
          <w:lang w:val="en"/>
        </w:rPr>
        <w:fldChar w:fldCharType="end"/>
      </w:r>
      <w:r w:rsidRPr="00162CB8">
        <w:rPr>
          <w:sz w:val="22"/>
          <w:lang w:val="en"/>
        </w:rPr>
        <w:t xml:space="preserve">. </w:t>
      </w:r>
    </w:p>
    <w:p w14:paraId="1F1F5CBB" w14:textId="77777777" w:rsidR="00E21DB1" w:rsidRPr="00162CB8" w:rsidRDefault="00C026EE" w:rsidP="00001C38">
      <w:pPr>
        <w:pStyle w:val="Alishlah31text"/>
        <w:ind w:firstLine="0"/>
        <w:jc w:val="center"/>
        <w:rPr>
          <w:sz w:val="22"/>
          <w:lang w:val="en"/>
        </w:rPr>
      </w:pPr>
      <w:r w:rsidRPr="00162CB8">
        <w:rPr>
          <w:noProof/>
          <w:sz w:val="22"/>
          <w:lang w:val="en"/>
        </w:rPr>
        <w:lastRenderedPageBreak/>
        <w:drawing>
          <wp:inline distT="0" distB="0" distL="0" distR="0" wp14:editId="352A6A5B">
            <wp:extent cx="2843407" cy="1857375"/>
            <wp:effectExtent l="0" t="0" r="0" b="0"/>
            <wp:docPr id="12" name="image4.jpeg" descr="A table full of food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descr="A table full of food  Description automatically generated with low confidence"/>
                    <pic:cNvPicPr>
                      <a:picLocks noChangeAspect="1"/>
                    </pic:cNvPicPr>
                  </pic:nvPicPr>
                  <pic:blipFill>
                    <a:blip r:embed="rId13" cstate="print"/>
                    <a:stretch>
                      <a:fillRect/>
                    </a:stretch>
                  </pic:blipFill>
                  <pic:spPr>
                    <a:xfrm>
                      <a:off x="0" y="0"/>
                      <a:ext cx="2847349" cy="1859950"/>
                    </a:xfrm>
                    <a:prstGeom prst="rect">
                      <a:avLst/>
                    </a:prstGeom>
                  </pic:spPr>
                </pic:pic>
              </a:graphicData>
            </a:graphic>
          </wp:inline>
        </w:drawing>
      </w:r>
    </w:p>
    <w:p w14:paraId="113537EB" w14:textId="77777777" w:rsidR="00E21DB1" w:rsidRPr="00E04B28" w:rsidRDefault="00C026EE" w:rsidP="00001C38">
      <w:pPr>
        <w:pStyle w:val="Alishlah31text"/>
        <w:spacing w:line="276" w:lineRule="auto"/>
        <w:ind w:firstLine="0"/>
        <w:jc w:val="center"/>
        <w:rPr>
          <w:sz w:val="22"/>
          <w:lang w:val="en"/>
        </w:rPr>
      </w:pPr>
      <w:bookmarkStart w:id="3" w:name="_bookmark3"/>
      <w:bookmarkEnd w:id="3"/>
      <w:r w:rsidRPr="00E04B28">
        <w:rPr>
          <w:sz w:val="22"/>
          <w:lang w:val="en"/>
        </w:rPr>
        <w:t>Picture 4. Results processed</w:t>
      </w:r>
    </w:p>
    <w:p w14:paraId="09B92511" w14:textId="19878DFB" w:rsidR="00E21DB1" w:rsidRPr="00162CB8" w:rsidRDefault="00C026EE" w:rsidP="00001C38">
      <w:pPr>
        <w:pStyle w:val="Alishlah31text"/>
        <w:ind w:firstLine="0"/>
        <w:rPr>
          <w:sz w:val="22"/>
          <w:lang w:val="en"/>
        </w:rPr>
      </w:pPr>
      <w:r w:rsidRPr="00162CB8">
        <w:rPr>
          <w:sz w:val="22"/>
          <w:lang w:val="en"/>
        </w:rPr>
        <w:t xml:space="preserve">Practical training on processing fish into modern food was carried out on 17th August, 202 </w:t>
      </w:r>
      <w:r w:rsidRPr="00162CB8">
        <w:rPr>
          <w:sz w:val="22"/>
        </w:rPr>
        <w:t>3</w:t>
      </w:r>
      <w:r w:rsidRPr="00162CB8">
        <w:rPr>
          <w:sz w:val="22"/>
          <w:lang w:val="en"/>
        </w:rPr>
        <w:t xml:space="preserve">, from 09.00 to 16.00. WIB fish processing training becomes Modern food was attended by eight people consisting of 4 from RT 1 </w:t>
      </w:r>
      <w:r w:rsidR="00E04B28">
        <w:rPr>
          <w:sz w:val="22"/>
          <w:lang w:val="en"/>
        </w:rPr>
        <w:t>and</w:t>
      </w:r>
      <w:r w:rsidRPr="00162CB8">
        <w:rPr>
          <w:sz w:val="22"/>
          <w:lang w:val="en"/>
        </w:rPr>
        <w:t xml:space="preserve"> 4 from RT 2.</w:t>
      </w:r>
    </w:p>
    <w:p w14:paraId="44DF7827" w14:textId="104E01FF" w:rsidR="00C52890" w:rsidRPr="00162CB8" w:rsidRDefault="00C026EE" w:rsidP="0028118E">
      <w:pPr>
        <w:pStyle w:val="Alishlah31text"/>
        <w:spacing w:line="276" w:lineRule="auto"/>
        <w:ind w:firstLine="567"/>
        <w:rPr>
          <w:sz w:val="22"/>
        </w:rPr>
      </w:pPr>
      <w:r w:rsidRPr="00162CB8">
        <w:rPr>
          <w:sz w:val="22"/>
        </w:rPr>
        <w:t>According to the tra</w:t>
      </w:r>
      <w:r w:rsidRPr="00162CB8">
        <w:rPr>
          <w:sz w:val="22"/>
        </w:rPr>
        <w:t>ining objectives explained above, the benefit of the training is devotion. This society is as follows:</w:t>
      </w:r>
      <w:r w:rsidR="00E04B28">
        <w:rPr>
          <w:sz w:val="22"/>
        </w:rPr>
        <w:t xml:space="preserve"> </w:t>
      </w:r>
      <w:r w:rsidRPr="00162CB8">
        <w:rPr>
          <w:sz w:val="22"/>
        </w:rPr>
        <w:t xml:space="preserve">By the training carried out in Lako Akelamo Village, it is hoped that they will have an influence, </w:t>
      </w:r>
      <w:r w:rsidR="00E04B28">
        <w:rPr>
          <w:sz w:val="22"/>
        </w:rPr>
        <w:t>w</w:t>
      </w:r>
      <w:r w:rsidRPr="00162CB8">
        <w:rPr>
          <w:sz w:val="22"/>
        </w:rPr>
        <w:t xml:space="preserve">hich is very important </w:t>
      </w:r>
      <w:r w:rsidR="00E04B28">
        <w:rPr>
          <w:sz w:val="22"/>
        </w:rPr>
        <w:t>f</w:t>
      </w:r>
      <w:r w:rsidRPr="00162CB8">
        <w:rPr>
          <w:sz w:val="22"/>
        </w:rPr>
        <w:t xml:space="preserve">or the public in increasing Skills in life </w:t>
      </w:r>
      <w:r w:rsidR="00E04B28">
        <w:rPr>
          <w:sz w:val="22"/>
        </w:rPr>
        <w:t>and</w:t>
      </w:r>
      <w:r w:rsidRPr="00162CB8">
        <w:rPr>
          <w:sz w:val="22"/>
        </w:rPr>
        <w:t xml:space="preserve"> improving the economy</w:t>
      </w:r>
      <w:r w:rsidR="00E04B28">
        <w:rPr>
          <w:sz w:val="22"/>
        </w:rPr>
        <w:t xml:space="preserve"> </w:t>
      </w:r>
      <w:r w:rsidR="00E04B28">
        <w:rPr>
          <w:sz w:val="22"/>
        </w:rPr>
        <w:fldChar w:fldCharType="begin" w:fldLock="1"/>
      </w:r>
      <w:r w:rsidR="0028118E">
        <w:rPr>
          <w:sz w:val="22"/>
        </w:rPr>
        <w:instrText>ADDIN CSL_CITATION {"citationItems":[{"id":"ITEM-1","itemData":{"ISSN":"0040-1625","author":[{"dropping-particle":"","family":"Chauhan","given":"Chetna","non-dropping-particle":"","parse-names":false,"suffix":""},{"dropping-particle":"","family":"Parida","given":"Vinit","non-dropping-particle":"","parse-names":false,"suffix":""},{"dropping-particle":"","family":"Dhir","given":"Amandeep","non-dropping-particle":"","parse-names":false,"suffix":""}],"container-title":"Technological Forecasting and Social Change","id":"ITEM-1","issued":{"date-parts":[["2022"]]},"page":"121508","publisher":"Elsevier","title":"Linking circular economy and digitalisation technologies: A systematic literature review of past achievements and future promises","type":"article-journal","volume":"177"},"uris":["http://www.mendeley.com/documents/?uuid=4ab78e26-e144-4f7f-9fdb-5fc393a43533"]}],"mendeley":{"formattedCitation":"[17]","plainTextFormattedCitation":"[17]","previouslyFormattedCitation":"[16]"},"properties":{"noteIndex":0},"schema":"https://github.com/citation-style-language/schema/raw/master/csl-citation.json"}</w:instrText>
      </w:r>
      <w:r w:rsidR="00E04B28">
        <w:rPr>
          <w:sz w:val="22"/>
        </w:rPr>
        <w:fldChar w:fldCharType="separate"/>
      </w:r>
      <w:r w:rsidR="0028118E" w:rsidRPr="0028118E">
        <w:rPr>
          <w:noProof/>
          <w:sz w:val="22"/>
        </w:rPr>
        <w:t>[17]</w:t>
      </w:r>
      <w:r w:rsidR="00E04B28">
        <w:rPr>
          <w:sz w:val="22"/>
        </w:rPr>
        <w:fldChar w:fldCharType="end"/>
      </w:r>
      <w:r w:rsidRPr="00162CB8">
        <w:rPr>
          <w:sz w:val="22"/>
        </w:rPr>
        <w:t>.</w:t>
      </w:r>
      <w:r w:rsidR="00E04B28">
        <w:rPr>
          <w:sz w:val="22"/>
        </w:rPr>
        <w:t xml:space="preserve"> </w:t>
      </w:r>
      <w:r w:rsidRPr="00162CB8">
        <w:rPr>
          <w:sz w:val="22"/>
        </w:rPr>
        <w:t>The population's education level will increase as the economy improves, especially the generatio</w:t>
      </w:r>
      <w:r w:rsidRPr="00162CB8">
        <w:rPr>
          <w:sz w:val="22"/>
        </w:rPr>
        <w:t>n successor.</w:t>
      </w:r>
      <w:r w:rsidR="00E04B28">
        <w:rPr>
          <w:sz w:val="22"/>
        </w:rPr>
        <w:t xml:space="preserve"> </w:t>
      </w:r>
      <w:r w:rsidRPr="00162CB8">
        <w:rPr>
          <w:sz w:val="22"/>
        </w:rPr>
        <w:t xml:space="preserve">If the public has the Skills to process fish in a way that varies will add knowledge </w:t>
      </w:r>
      <w:r w:rsidR="00E04B28">
        <w:rPr>
          <w:sz w:val="22"/>
        </w:rPr>
        <w:t>and</w:t>
      </w:r>
      <w:r w:rsidRPr="00162CB8">
        <w:rPr>
          <w:sz w:val="22"/>
        </w:rPr>
        <w:t xml:space="preserve"> nutrition so that the public will more easily use the fish for his pet</w:t>
      </w:r>
      <w:r w:rsidR="00E04B28">
        <w:rPr>
          <w:sz w:val="22"/>
        </w:rPr>
        <w:t xml:space="preserve"> </w:t>
      </w:r>
      <w:r w:rsidR="00E04B28">
        <w:rPr>
          <w:sz w:val="22"/>
        </w:rPr>
        <w:fldChar w:fldCharType="begin" w:fldLock="1"/>
      </w:r>
      <w:r w:rsidR="0028118E">
        <w:rPr>
          <w:sz w:val="22"/>
        </w:rPr>
        <w:instrText>ADDIN CSL_CITATION {"citationItems":[{"id":"ITEM-1","itemData":{"abstract":"Objective: To estimate incidence of side effects after weekly iron and folic acid supplementation (WIFS) in Delhi and Haryana. Methods: In this cross-sectional school-based study, data were collected from 4,183 adolescents on WIFS consumption and side effects experienced first time of receipt of WIFS (week 1), and in last two consecutive weeks (week 2,3). Week 3 was 48 hours preceding the survey. Results: WIFS consumption in week 1, 2 and 3 was 85%, 63% and 52%, respectively. Side effects reported were highest in first week (25%) and reduced to 7% (week 2) and 5% (week 3). Side effects most reported were abdominal pain (80%) and nausea (10%). Adolescents (45%) who faced a side-effect in week 1 did not consume WIFS in subsequent week. Conclusion: Incidence of side effects was low, but it affected compliance. Positive reinforcement to students who face side effects requires strengthening by teachers. A nemia is a major public health problem among Indian adolescents [1]. In January 2013, the Indian Government launched the nationwide weekly iron and folic acid supplementation (WIFS) program for adolescent boys and girls (age 10-19 years) attending government/ government-aided schools, and for out of school adolescent girls [2]. Components of school-based WIFS program, when launched in 2013, included weekly administration of iron and folic acid (IFA) tablet (100 mg elemental iron and 0.5 mg folic acid) and biannual helminthic control (400 mg albendazole) along with nutrition and health education. After preparatory activities, the nationwide program roll-out began in May-July, 2013 However, when WIFS was first time administered to adolescents, there were huge setbacks in Delhi and Haryana states, where the program was halted owing to mass hysteria triggered by media reports of hospitalization of school-going adolescents owing to vomiting, abdominal pain and nausea after consuming IFA tablets [3,4]. State Program managers raised a need for local survey data on the incidence of side effects as the only survey-based information available was from WHO (2011), which reported that side-effects are expected in 5-20% of children, and are mild (stomach-ache, nausea, and change in color of stool) with little effect on compliance [5]. Hence, this study was undertaken, when WIFS was re-launched in these states after a gap of three months. METHODS This survey was conducted between 15 and 30 September 2013 in Haryana, and 15-30 October 2013 in Delhi, Six districts, three e…","author":[{"dropping-particle":"","family":"Sethi","given":"Vani","non-dropping-particle":"","parse-names":false,"suffix":""},{"dropping-particle":"","family":"Yadav","given":"Shikha","non-dropping-particle":"","parse-names":false,"suffix":""},{"dropping-particle":"","family":"Agrawal","given":"Sutapa","non-dropping-particle":"","parse-names":false,"suffix":""},{"dropping-particle":"","family":"Sareen","given":"Neha","non-dropping-particle":"","parse-names":false,"suffix":""},{"dropping-particle":"","family":"Kathuria","given":"Nistha","non-dropping-particle":"","parse-names":false,"suffix":""},{"dropping-particle":"","family":"Mishra","given":"Preetu","non-dropping-particle":"","parse-names":false,"suffix":""},{"dropping-particle":"","family":"Kapoor","given":"Jaipal","non-dropping-particle":"","parse-names":false,"suffix":""},{"dropping-particle":"","family":"Dureja","given":"Sushma","non-dropping-particle":"","parse-names":false,"suffix":""}],"container-title":"Indian Pediatrics","id":"ITEM-1","issued":{"date-parts":[["2019"]]},"page":"33-34","title":"Incidence of Side-effects After Weekly Iron and Folic Acid Consumption Among School-going Indian Adolescents","type":"article-journal","volume":"56"},"uris":["http://www.mendeley.com/documents/?uuid=df0f0ede-373d-4997-8969-ebefcfdf8ab3"]}],"mendeley":{"formattedCitation":"[18]","plainTextFormattedCitation":"[18]","previouslyFormattedCitation":"[17]"},"properties":{"noteIndex":0},"schema":"https://github.com/citation-style-language/schema/raw/master/csl-citation.json"}</w:instrText>
      </w:r>
      <w:r w:rsidR="00E04B28">
        <w:rPr>
          <w:sz w:val="22"/>
        </w:rPr>
        <w:fldChar w:fldCharType="separate"/>
      </w:r>
      <w:r w:rsidR="0028118E" w:rsidRPr="0028118E">
        <w:rPr>
          <w:noProof/>
          <w:sz w:val="22"/>
        </w:rPr>
        <w:t>[18]</w:t>
      </w:r>
      <w:r w:rsidR="00E04B28">
        <w:rPr>
          <w:sz w:val="22"/>
        </w:rPr>
        <w:fldChar w:fldCharType="end"/>
      </w:r>
      <w:r w:rsidRPr="00162CB8">
        <w:rPr>
          <w:sz w:val="22"/>
        </w:rPr>
        <w:t>.</w:t>
      </w:r>
      <w:r w:rsidR="00E04B28">
        <w:rPr>
          <w:sz w:val="22"/>
        </w:rPr>
        <w:t xml:space="preserve"> </w:t>
      </w:r>
      <w:r w:rsidRPr="00162CB8">
        <w:rPr>
          <w:sz w:val="22"/>
        </w:rPr>
        <w:t>Apart from that, people can also get to know the ty</w:t>
      </w:r>
      <w:r w:rsidRPr="00162CB8">
        <w:rPr>
          <w:sz w:val="22"/>
        </w:rPr>
        <w:t>pes of food made from processed fish.</w:t>
      </w:r>
      <w:r w:rsidR="00E04B28">
        <w:rPr>
          <w:sz w:val="22"/>
        </w:rPr>
        <w:t xml:space="preserve"> </w:t>
      </w:r>
      <w:r w:rsidRPr="00162CB8">
        <w:rPr>
          <w:sz w:val="22"/>
        </w:rPr>
        <w:t xml:space="preserve">With described content nutrition, benefits, </w:t>
      </w:r>
      <w:r w:rsidR="00E04B28">
        <w:rPr>
          <w:sz w:val="22"/>
        </w:rPr>
        <w:t>and</w:t>
      </w:r>
      <w:r w:rsidRPr="00162CB8">
        <w:rPr>
          <w:sz w:val="22"/>
        </w:rPr>
        <w:t xml:space="preserve"> techniques, marketing will give knowledge so that the public </w:t>
      </w:r>
      <w:r w:rsidR="00E04B28">
        <w:rPr>
          <w:sz w:val="22"/>
        </w:rPr>
        <w:t>c</w:t>
      </w:r>
      <w:r w:rsidRPr="00162CB8">
        <w:rPr>
          <w:sz w:val="22"/>
        </w:rPr>
        <w:t xml:space="preserve">an guard their health, consume fish with various variations, </w:t>
      </w:r>
      <w:r w:rsidR="00E04B28">
        <w:rPr>
          <w:sz w:val="22"/>
        </w:rPr>
        <w:t>and</w:t>
      </w:r>
      <w:r w:rsidRPr="00162CB8">
        <w:rPr>
          <w:sz w:val="22"/>
        </w:rPr>
        <w:t xml:space="preserve"> be motivated to produce processes to sell i</w:t>
      </w:r>
      <w:r w:rsidRPr="00162CB8">
        <w:rPr>
          <w:sz w:val="22"/>
        </w:rPr>
        <w:t>t</w:t>
      </w:r>
      <w:r w:rsidR="00E04B28">
        <w:rPr>
          <w:sz w:val="22"/>
        </w:rPr>
        <w:t xml:space="preserve"> </w:t>
      </w:r>
      <w:r w:rsidR="00E04B28">
        <w:rPr>
          <w:sz w:val="22"/>
        </w:rPr>
        <w:fldChar w:fldCharType="begin" w:fldLock="1"/>
      </w:r>
      <w:r w:rsidR="0028118E">
        <w:rPr>
          <w:sz w:val="22"/>
        </w:rPr>
        <w:instrText>ADDIN CSL_CITATION {"citationItems":[{"id":"ITEM-1","itemData":{"DOI":"10.1088/1757-899X/716/1/012016","ISSN":"1757899X","abstract":"Conversion of wastes into value added products is potentially profitable besides creating a clean environment. Eco-enzyme is one such product produced from fermentation of citrus fruit wastes and the effectiveness of the enzyme in treating metal based effluent was investigated. The characteristics of effluent before and after treatment with eco-enzyme were analysed. There was a great reduction in the level of BOD from 80.0 mg/L to 22.3 mg/L. Eco-enzyme also inhibits the growth of microorganisms in the wastewater. These results confirmed that eco enzyme is capable to treat metal based effluent. Besides, sludge treated with eco-enzyme was studied for its potential use in enhancing the growth of chili and aloe vera. Soil containing eco-enzyme treated sludge promotes better growth in chili. Meanwhile, aloe vera grown on soil containing eco-enzyme treated sludge grown almost equally and healthy in comparison with control. This study provides a solution to prevent sludge dumping to ensure clean environment.","author":[{"dropping-particle":"","family":"Hemalatha","given":"M.","non-dropping-particle":"","parse-names":false,"suffix":""},{"dropping-particle":"","family":"Visantini","given":"P.","non-dropping-particle":"","parse-names":false,"suffix":""}],"container-title":"IOP Conference Series: Materials Science and Engineering","id":"ITEM-1","issue":"1","issued":{"date-parts":[["2020"]]},"title":"Potential use of eco-enzyme for the treatment of metal based effluent","type":"article-journal","volume":"716"},"uris":["http://www.mendeley.com/documents/?uuid=a113cf38-dcfa-4cd6-9c49-4abf99654331"]}],"mendeley":{"formattedCitation":"[19]","plainTextFormattedCitation":"[19]","previouslyFormattedCitation":"[18]"},"properties":{"noteIndex":0},"schema":"https://github.com/citation-style-language/schema/raw/master/csl-citation.json"}</w:instrText>
      </w:r>
      <w:r w:rsidR="00E04B28">
        <w:rPr>
          <w:sz w:val="22"/>
        </w:rPr>
        <w:fldChar w:fldCharType="separate"/>
      </w:r>
      <w:r w:rsidR="0028118E" w:rsidRPr="0028118E">
        <w:rPr>
          <w:noProof/>
          <w:sz w:val="22"/>
        </w:rPr>
        <w:t>[19]</w:t>
      </w:r>
      <w:r w:rsidR="00E04B28">
        <w:rPr>
          <w:sz w:val="22"/>
        </w:rPr>
        <w:fldChar w:fldCharType="end"/>
      </w:r>
      <w:r w:rsidRPr="00162CB8">
        <w:rPr>
          <w:sz w:val="22"/>
        </w:rPr>
        <w:t>.</w:t>
      </w:r>
    </w:p>
    <w:p w14:paraId="4EC9BAF7" w14:textId="6BF85551" w:rsidR="00C52890" w:rsidRPr="00162CB8" w:rsidRDefault="00C026EE" w:rsidP="0028118E">
      <w:pPr>
        <w:pStyle w:val="Alishlah31text"/>
        <w:spacing w:line="276" w:lineRule="auto"/>
        <w:ind w:firstLine="567"/>
        <w:rPr>
          <w:sz w:val="22"/>
        </w:rPr>
      </w:pPr>
      <w:r w:rsidRPr="00162CB8">
        <w:rPr>
          <w:sz w:val="22"/>
        </w:rPr>
        <w:t>It is hoped that the Community Service Program, in the for</w:t>
      </w:r>
      <w:r w:rsidRPr="00162CB8">
        <w:rPr>
          <w:sz w:val="22"/>
        </w:rPr>
        <w:t>m of training, can provide deep solutions to improve life skills for the community, especially homemakers, steps to increase quality human resources, even those in society it doesn't get an education but can be trained by giving training in fish processing</w:t>
      </w:r>
      <w:r w:rsidR="0028118E">
        <w:rPr>
          <w:sz w:val="22"/>
        </w:rPr>
        <w:t xml:space="preserve"> </w:t>
      </w:r>
      <w:r w:rsidR="0028118E">
        <w:rPr>
          <w:sz w:val="22"/>
        </w:rPr>
        <w:fldChar w:fldCharType="begin" w:fldLock="1"/>
      </w:r>
      <w:r w:rsidR="0028118E">
        <w:rPr>
          <w:sz w:val="22"/>
        </w:rPr>
        <w:instrText>ADDIN CSL_CITATION {"citationItems":[{"id":"ITEM-1","itemData":{"abstract":"Human Resource Development is a top priority on President Jokowi's agenda. Build competent, dynamic, hardworking human resources and master Information and Technology; this cannot be done with old work methods but must develop new ones. But it is not so easy to implement it. Included in the use of applications to support Management and Financial Information Systems, such as Regional Management Information Systems that have been used nationally by all Regional Governments in Indonesia, Karimun Regency is no exception. Karimun Regency, as a public sector organization, especially a government organization, is an entity that is obliged to submit financial reports to the public. In addition to Leadership which is an essential factor in improving performance in this digitalization era, there are other factors related to the personal ASN of the Karimun Regency Government enhancing their performance, including how an ASN has a dynamic and disciplined nature in completing work so that later it will affect on the version to be achieved. The thing that is an essential factor in improving skills at work is that most ASN has not been able to determine the priority scale on a job, so this is an inhibiting factor for the accuracy of the work that has been determined, in addition to the lack of enthusiasm in work carried out by ASN, this is due to the condition which is entirely restricted during the Covid-19 pandemic.","author":[{"dropping-particle":"","family":"Nugraha","given":"Andika Prasetya","non-dropping-particle":"","parse-names":false,"suffix":""},{"dropping-particle":"","family":"Wibisono","given":"Chablullah","non-dropping-particle":"","parse-names":false,"suffix":""},{"dropping-particle":"","family":"Satriawan","given":"Bambang","non-dropping-particle":"","parse-names":false,"suffix":""},{"dropping-particle":"","family":"Indrayani","given":"","non-dropping-particle":"","parse-names":false,"suffix":""},{"dropping-particle":"","family":"Mulyadi","given":"","non-dropping-particle":"","parse-names":false,"suffix":""},{"dropping-particle":"","family":"Damsar","given":"","non-dropping-particle":"","parse-names":false,"suffix":""}],"container-title":"Central European Management Journal","id":"ITEM-1","issue":"3","issued":{"date-parts":[["2022"]]},"page":"2336-2693","title":"The Influence Of Transformational Leadership, Job Crafting, Job Satisfaction, And Self-Efficacy On Job Performance Through Work Engagement Of State Civil Apparatus As An Intervening Variable In The Digital Era Of Cases In The Local Government Of Karimun R","type":"article-journal","volume":"30"},"uris":["http://www.mendeley.com/documents/?uuid=8bf1e4f1-7f4a-4ba6-a464-15bcc7841dbd"]}],"mendeley":{"formattedCitation":"[20]","plainTextFormattedCitation":"[20]","previouslyFormattedCitation":"[19]"},"properties":{"noteIndex":0},"schema":"https://github.com/citation-style-language/schema/raw/master/csl-citation.json"}</w:instrText>
      </w:r>
      <w:r w:rsidR="0028118E">
        <w:rPr>
          <w:sz w:val="22"/>
        </w:rPr>
        <w:fldChar w:fldCharType="separate"/>
      </w:r>
      <w:r w:rsidR="0028118E" w:rsidRPr="0028118E">
        <w:rPr>
          <w:noProof/>
          <w:sz w:val="22"/>
        </w:rPr>
        <w:t>[20]</w:t>
      </w:r>
      <w:r w:rsidR="0028118E">
        <w:rPr>
          <w:sz w:val="22"/>
        </w:rPr>
        <w:fldChar w:fldCharType="end"/>
      </w:r>
      <w:r w:rsidRPr="00162CB8">
        <w:rPr>
          <w:sz w:val="22"/>
        </w:rPr>
        <w:t>. Having this community service program means it exists concern c</w:t>
      </w:r>
      <w:r w:rsidRPr="00162CB8">
        <w:rPr>
          <w:sz w:val="22"/>
        </w:rPr>
        <w:t xml:space="preserve">ollege tall to problem Which faced society in solving educational, economic </w:t>
      </w:r>
      <w:r w:rsidR="00E04B28">
        <w:rPr>
          <w:sz w:val="22"/>
        </w:rPr>
        <w:t>and</w:t>
      </w:r>
      <w:r w:rsidRPr="00162CB8">
        <w:rPr>
          <w:sz w:val="22"/>
        </w:rPr>
        <w:t xml:space="preserve"> life skills problems</w:t>
      </w:r>
      <w:r w:rsidR="00E04B28">
        <w:rPr>
          <w:sz w:val="22"/>
        </w:rPr>
        <w:t xml:space="preserve"> </w:t>
      </w:r>
      <w:r w:rsidR="00E04B28">
        <w:rPr>
          <w:sz w:val="22"/>
        </w:rPr>
        <w:fldChar w:fldCharType="begin" w:fldLock="1"/>
      </w:r>
      <w:r w:rsidR="0028118E">
        <w:rPr>
          <w:sz w:val="22"/>
        </w:rPr>
        <w:instrText>ADDIN CSL_CITATION {"citationItems":[{"id":"ITEM-1","itemData":{"DOI":"10.1007/978-3-658-24726-3","ISBN":"9783658247263","abstract":"This book offers a comprehensive guide to Business Development (BD): what it is, what professional skills are needed, why it is vital to business growth, and how to implement it successfully in a corporation. The book draws on the author’s considerable expertise and experience, gained in his position as Business Development Manager for a multinational IT company with offices in a dozen countries. Taking a step-by-step approach, the book reviews the principles of Business Development, from goals and change management, through stakeholder interests, lean startup mentality and corporate culture in general. It also examines the process of Business Development in detail, and includes separate chapters on the structure, life cycle and management of the portfolio and the allocation of corporate, internal and external resources in the development plan. The case study section follows a hypothetical company through the conception, creation and implementation of a Business Development plan. This book inspires readers from corporate executives and managers, to academic researchers and business students.","author":[{"dropping-particle":"","family":"Kohne","given":"Andreas","non-dropping-particle":"","parse-names":false,"suffix":""}],"container-title":"Business Development: Customer-Oriented Business Development for Successful Companies","id":"ITEM-1","issued":{"date-parts":[["2019","1"]]},"number-of-pages":"1-110","publisher":"Springer Fachmedien Wiesbaden","title":"Business development: Customer-oriented business development for successful companies","type":"book"},"uris":["http://www.mendeley.com/documents/?uuid=8adb00db-9158-4821-b86b-da3880268fc1"]}],"mendeley":{"formattedCitation":"[21]","plainTextFormattedCitation":"[21]","previouslyFormattedCitation":"[20]"},"properties":{"noteIndex":0},"schema":"https://github.com/citation-style-language/schema/raw/master/csl-citation.json"}</w:instrText>
      </w:r>
      <w:r w:rsidR="00E04B28">
        <w:rPr>
          <w:sz w:val="22"/>
        </w:rPr>
        <w:fldChar w:fldCharType="separate"/>
      </w:r>
      <w:r w:rsidR="0028118E" w:rsidRPr="0028118E">
        <w:rPr>
          <w:noProof/>
          <w:sz w:val="22"/>
        </w:rPr>
        <w:t>[21]</w:t>
      </w:r>
      <w:r w:rsidR="00E04B28">
        <w:rPr>
          <w:sz w:val="22"/>
        </w:rPr>
        <w:fldChar w:fldCharType="end"/>
      </w:r>
      <w:r w:rsidRPr="00162CB8">
        <w:rPr>
          <w:sz w:val="22"/>
        </w:rPr>
        <w:t xml:space="preserve">. Apart from that, it is connected ties between higher education institutions </w:t>
      </w:r>
      <w:r w:rsidR="00E04B28">
        <w:rPr>
          <w:sz w:val="22"/>
        </w:rPr>
        <w:t>and</w:t>
      </w:r>
      <w:r w:rsidRPr="00162CB8">
        <w:rPr>
          <w:sz w:val="22"/>
        </w:rPr>
        <w:t xml:space="preserve"> the community so that the community feels like they are part of efforts to help</w:t>
      </w:r>
      <w:r w:rsidRPr="00162CB8">
        <w:rPr>
          <w:sz w:val="22"/>
        </w:rPr>
        <w:t xml:space="preserve"> the population's economy </w:t>
      </w:r>
      <w:r w:rsidR="00E04B28">
        <w:rPr>
          <w:sz w:val="22"/>
        </w:rPr>
        <w:t>and</w:t>
      </w:r>
      <w:r w:rsidRPr="00162CB8">
        <w:rPr>
          <w:sz w:val="22"/>
        </w:rPr>
        <w:t xml:space="preserve"> educate the nation's children. This community service activity will help the Department's government program, Fishery in the Regency Lamongan, encourage eating fish</w:t>
      </w:r>
      <w:r w:rsidR="00E04B28">
        <w:rPr>
          <w:sz w:val="22"/>
        </w:rPr>
        <w:t xml:space="preserve"> </w:t>
      </w:r>
      <w:r w:rsidR="00E04B28">
        <w:rPr>
          <w:sz w:val="22"/>
        </w:rPr>
        <w:fldChar w:fldCharType="begin" w:fldLock="1"/>
      </w:r>
      <w:r w:rsidR="0028118E">
        <w:rPr>
          <w:sz w:val="22"/>
        </w:rPr>
        <w:instrText>ADDIN CSL_CITATION {"citationItems":[{"id":"ITEM-1","itemData":{"ISSN":"2071-1050","author":[{"dropping-particle":"","family":"Chaves-Avila","given":"Rafael","non-dropping-particle":"","parse-names":false,"suffix":""},{"dropping-particle":"","family":"Gallego-Bono","given":"Juan Ramon","non-dropping-particle":"","parse-names":false,"suffix":""}],"container-title":"Sustainability","id":"ITEM-1","issue":"10","issued":{"date-parts":[["2020"]]},"page":"4059","publisher":"MDPI","title":"Transformative policies for the social and solidarity economy: The new generation of public policies fostering the social economy in order to achieve sustainable development goals. The European and Spanish cases","type":"article-journal","volume":"12"},"uris":["http://www.mendeley.com/documents/?uuid=a859f661-940a-4bb1-9007-0b4436f9a383"]}],"mendeley":{"formattedCitation":"[22]","plainTextFormattedCitation":"[22]","previouslyFormattedCitation":"[21]"},"properties":{"noteIndex":0},"schema":"https://github.com/citation-style-language/schema/raw/master/csl-citation.json"}</w:instrText>
      </w:r>
      <w:r w:rsidR="00E04B28">
        <w:rPr>
          <w:sz w:val="22"/>
        </w:rPr>
        <w:fldChar w:fldCharType="separate"/>
      </w:r>
      <w:r w:rsidR="0028118E" w:rsidRPr="0028118E">
        <w:rPr>
          <w:noProof/>
          <w:sz w:val="22"/>
        </w:rPr>
        <w:t>[22]</w:t>
      </w:r>
      <w:r w:rsidR="00E04B28">
        <w:rPr>
          <w:sz w:val="22"/>
        </w:rPr>
        <w:fldChar w:fldCharType="end"/>
      </w:r>
      <w:r w:rsidRPr="00162CB8">
        <w:rPr>
          <w:sz w:val="22"/>
        </w:rPr>
        <w:t>.</w:t>
      </w:r>
    </w:p>
    <w:p w14:paraId="0907C68D" w14:textId="41C56216" w:rsidR="00C52890" w:rsidRPr="00162CB8" w:rsidRDefault="00C026EE" w:rsidP="0028118E">
      <w:pPr>
        <w:pStyle w:val="Alishlah31text"/>
        <w:spacing w:line="276" w:lineRule="auto"/>
        <w:ind w:firstLine="567"/>
        <w:rPr>
          <w:sz w:val="22"/>
        </w:rPr>
      </w:pPr>
      <w:r w:rsidRPr="00162CB8">
        <w:rPr>
          <w:sz w:val="22"/>
        </w:rPr>
        <w:t>This Community</w:t>
      </w:r>
      <w:r w:rsidRPr="00162CB8">
        <w:rPr>
          <w:sz w:val="22"/>
        </w:rPr>
        <w:t xml:space="preserve"> Service program in the form of fish processing training is necessary evaluation so that this training can become a life skill for the local community</w:t>
      </w:r>
      <w:r w:rsidR="0028118E">
        <w:rPr>
          <w:sz w:val="22"/>
        </w:rPr>
        <w:t xml:space="preserve"> </w:t>
      </w:r>
      <w:r w:rsidR="0028118E">
        <w:rPr>
          <w:sz w:val="22"/>
        </w:rPr>
        <w:fldChar w:fldCharType="begin" w:fldLock="1"/>
      </w:r>
      <w:r w:rsidR="0028118E">
        <w:rPr>
          <w:sz w:val="22"/>
        </w:rPr>
        <w:instrText>ADDIN CSL_CITATION {"citationItems":[{"id":"ITEM-1","itemData":{"ISSN":"2455-1333","author":[{"dropping-particle":"","family":"Kasapa","given":"Allan","non-dropping-particle":"","parse-names":false,"suffix":""},{"dropping-particle":"","family":"Gyan","given":"Charles","non-dropping-particle":"","parse-names":false,"suffix":""}],"container-title":"Journal of Development Policy and Practice","id":"ITEM-1","issued":{"date-parts":[["2023"]]},"page":"24551333231165831","publisher":"SAGE Publications Sage India: New Delhi, India","title":"Community Participation in Planning Social Infrastructure Delivery in Ghana’s Local Government: A Case Study of Shai Osudoku District","type":"article-journal"},"uris":["http://www.mendeley.com/documents/?uuid=f8c19b22-ca24-4b2f-8b90-8b1b798448fd"]}],"mendeley":{"formattedCitation":"[23]","plainTextFormattedCitation":"[23]","previouslyFormattedCitation":"[22]"},"properties":{"noteIndex":0},"schema":"https://github.com/citation-style-language/schema/raw/master/csl-citation.json"}</w:instrText>
      </w:r>
      <w:r w:rsidR="0028118E">
        <w:rPr>
          <w:sz w:val="22"/>
        </w:rPr>
        <w:fldChar w:fldCharType="separate"/>
      </w:r>
      <w:r w:rsidR="0028118E" w:rsidRPr="0028118E">
        <w:rPr>
          <w:noProof/>
          <w:sz w:val="22"/>
        </w:rPr>
        <w:t>[23]</w:t>
      </w:r>
      <w:r w:rsidR="0028118E">
        <w:rPr>
          <w:sz w:val="22"/>
        </w:rPr>
        <w:fldChar w:fldCharType="end"/>
      </w:r>
      <w:r w:rsidRPr="00162CB8">
        <w:rPr>
          <w:sz w:val="22"/>
        </w:rPr>
        <w:t xml:space="preserve">. These Life Skills form increased </w:t>
      </w:r>
      <w:r w:rsidR="00E04B28" w:rsidRPr="00162CB8">
        <w:rPr>
          <w:sz w:val="22"/>
        </w:rPr>
        <w:t xml:space="preserve">skills so that they can </w:t>
      </w:r>
      <w:r w:rsidRPr="00162CB8">
        <w:rPr>
          <w:sz w:val="22"/>
        </w:rPr>
        <w:t xml:space="preserve">become a spell innovative, economical, </w:t>
      </w:r>
      <w:r w:rsidR="00E04B28">
        <w:rPr>
          <w:sz w:val="22"/>
        </w:rPr>
        <w:t>and</w:t>
      </w:r>
      <w:r w:rsidRPr="00162CB8">
        <w:rPr>
          <w:sz w:val="22"/>
        </w:rPr>
        <w:t xml:space="preserve"> productive</w:t>
      </w:r>
      <w:r w:rsidR="0028118E">
        <w:rPr>
          <w:sz w:val="22"/>
        </w:rPr>
        <w:t xml:space="preserve"> </w:t>
      </w:r>
      <w:r w:rsidR="0028118E">
        <w:rPr>
          <w:sz w:val="22"/>
        </w:rPr>
        <w:fldChar w:fldCharType="begin" w:fldLock="1"/>
      </w:r>
      <w:r w:rsidR="0028118E">
        <w:rPr>
          <w:sz w:val="22"/>
        </w:rPr>
        <w:instrText>ADDIN CSL_CITATION {"citationItems":[{"id":"ITEM-1","itemData":{"DOI":"10.1016/j.amper.2022.100107","ISSN":"22150390","abstract":"This research explores English language teachers' attitudes towards the socioeconomically diverse EFL learners affecting their academic practices in rural Bangladesh. The study attempts to better understand the elementary and high school teachers' perceptions about the underprivileged EFL students' language needs, skills, and aptitudes in a diverse context. Data on the teachers' views about rural language learners were obtained from interviewing five English language teachers working in remote villages. An original questionnaire comprising five demography and ten open-ended questions was used to elicit in-depth data about the rationales of teachers' beliefs and practices using semi-structured online interviews. Results show these teachers hold positive attitudes towards rural English language learners, which are powerful predictors of their pedagogical choices and actions. However, their beliefs and perceptions do not consistently materialize in practice. The major challenges include stakeholders' insincerity, teacher understaffing, inadequate technology and resources, and teachers' additional duties that affect ELL support. Need-based strategic planning is required to prepare the teachers considering the economically disadvantaged learners' particular language and instructional needs. Hence, the conclusion calls for rethinking the local teacher preparation programs raising teachers’ positive beliefs and realistic ideologies toward diverse students.","author":[{"dropping-particle":"","family":"Saha","given":"Mili","non-dropping-particle":"","parse-names":false,"suffix":""}],"container-title":"Ampersand","id":"ITEM-1","issued":{"date-parts":[["2023"]]},"page":"1-9","publisher":"Elsevier Ltd","title":"English teachers’ attitudes towards learners: Effects on the rural pedagogies in Bangladesh","type":"article-journal","volume":"10"},"uris":["http://www.mendeley.com/documents/?uuid=cfece07c-078b-415f-8a97-4cf4ada7c7ab"]}],"mendeley":{"formattedCitation":"[24]","plainTextFormattedCitation":"[24]","previouslyFormattedCitation":"[23]"},"properties":{"noteIndex":0},"schema":"https://github.com/citation-style-language/schema/raw/master/csl-citation.json"}</w:instrText>
      </w:r>
      <w:r w:rsidR="0028118E">
        <w:rPr>
          <w:sz w:val="22"/>
        </w:rPr>
        <w:fldChar w:fldCharType="separate"/>
      </w:r>
      <w:r w:rsidR="0028118E" w:rsidRPr="0028118E">
        <w:rPr>
          <w:noProof/>
          <w:sz w:val="22"/>
        </w:rPr>
        <w:t>[24]</w:t>
      </w:r>
      <w:r w:rsidR="0028118E">
        <w:rPr>
          <w:sz w:val="22"/>
        </w:rPr>
        <w:fldChar w:fldCharType="end"/>
      </w:r>
      <w:r w:rsidRPr="00162CB8">
        <w:rPr>
          <w:sz w:val="22"/>
        </w:rPr>
        <w:t xml:space="preserve">. The evaluation criteria are in the form of follow-up from the community, namely that the community can process itself into other varied foods besides the processing that has been taught </w:t>
      </w:r>
      <w:r w:rsidR="00E04B28">
        <w:rPr>
          <w:sz w:val="22"/>
        </w:rPr>
        <w:t>and</w:t>
      </w:r>
      <w:r w:rsidR="00E04B28" w:rsidRPr="00162CB8">
        <w:rPr>
          <w:sz w:val="22"/>
        </w:rPr>
        <w:t xml:space="preserve"> </w:t>
      </w:r>
      <w:r w:rsidRPr="00162CB8">
        <w:rPr>
          <w:sz w:val="22"/>
        </w:rPr>
        <w:t xml:space="preserve">promote results of processed fish </w:t>
      </w:r>
      <w:r w:rsidRPr="00162CB8">
        <w:rPr>
          <w:sz w:val="22"/>
        </w:rPr>
        <w:t>to market</w:t>
      </w:r>
      <w:r w:rsidR="00E04B28">
        <w:rPr>
          <w:sz w:val="22"/>
        </w:rPr>
        <w:t xml:space="preserve"> </w:t>
      </w:r>
      <w:r w:rsidR="00E04B28">
        <w:rPr>
          <w:sz w:val="22"/>
        </w:rPr>
        <w:fldChar w:fldCharType="begin" w:fldLock="1"/>
      </w:r>
      <w:r w:rsidR="0028118E">
        <w:rPr>
          <w:sz w:val="22"/>
        </w:rPr>
        <w:instrText>ADDIN CSL_CITATION {"citationItems":[{"id":"ITEM-1","itemData":{"DOI":"10.26737/jetl.v4i2.1642","ISSN":"2477-8478","abstract":"Outbound learning is a system that aims to assist students' learning process, contains a series of activities designed in the open nature, thus influencing and supporting the students' internal learning processes. Learning processes that are appropriate and attractive to students will encourage them to optimize their potential. The potential of local wisdom which is owned by students can be developed, have strategic value to maintain national defense, can strengthen nationalism sense, and can build national faith identity. Students as social agents who function to conserve the values of local wisdom and as a social asset that is useful to bring up a nationalism sense. The value of local wisdom implemented in learning must be based on assets of local cultural values and open to global knowledge and technology. Internalization of the values of local wisdom derived from cultural products and community works as learning media, is useful to bring up nationalism awareness. The values of local community wisdom are still conserved from generation to generation by the community as a moral responsibility to keep the tradition from becoming extinct.","author":[{"dropping-particle":"","family":"Jamiah","given":"Yulis","non-dropping-particle":"","parse-names":false,"suffix":""},{"dropping-particle":"","family":"Fatmawati","given":"Fatmawati","non-dropping-particle":"","parse-names":false,"suffix":""},{"dropping-particle":"","family":"Purwaningsih","given":"Endang","non-dropping-particle":"","parse-names":false,"suffix":""}],"container-title":"JETL (Journal Of Education, Teaching and Learning)","id":"ITEM-1","issue":"2","issued":{"date-parts":[["2019","9"]]},"page":"339-344","title":"Internalization of Students’ Nationalism Sense through Outbound Learning Based on Local Wisdom","type":"article-journal","volume":"4"},"uris":["http://www.mendeley.com/documents/?uuid=155ba2e1-cdb3-433a-9a27-e4164db7f8b6"]}],"mendeley":{"formattedCitation":"[25]","plainTextFormattedCitation":"[25]","previouslyFormattedCitation":"[24]"},"properties":{"noteIndex":0},"schema":"https://github.com/citation-style-language/schema/raw/master/csl-citation.json"}</w:instrText>
      </w:r>
      <w:r w:rsidR="00E04B28">
        <w:rPr>
          <w:sz w:val="22"/>
        </w:rPr>
        <w:fldChar w:fldCharType="separate"/>
      </w:r>
      <w:r w:rsidR="0028118E" w:rsidRPr="0028118E">
        <w:rPr>
          <w:noProof/>
          <w:sz w:val="22"/>
        </w:rPr>
        <w:t>[25]</w:t>
      </w:r>
      <w:r w:rsidR="00E04B28">
        <w:rPr>
          <w:sz w:val="22"/>
        </w:rPr>
        <w:fldChar w:fldCharType="end"/>
      </w:r>
      <w:r w:rsidRPr="00162CB8">
        <w:rPr>
          <w:sz w:val="22"/>
        </w:rPr>
        <w:t xml:space="preserve">. As for criteria simple </w:t>
      </w:r>
      <w:r w:rsidR="00E04B28">
        <w:rPr>
          <w:sz w:val="22"/>
        </w:rPr>
        <w:t>and</w:t>
      </w:r>
      <w:r w:rsidRPr="00162CB8">
        <w:rPr>
          <w:sz w:val="22"/>
        </w:rPr>
        <w:t xml:space="preserve"> reje</w:t>
      </w:r>
      <w:r w:rsidRPr="00162CB8">
        <w:rPr>
          <w:sz w:val="22"/>
        </w:rPr>
        <w:t>ct measuring in the Community Service program are:</w:t>
      </w:r>
      <w:r w:rsidR="00E04B28">
        <w:rPr>
          <w:sz w:val="22"/>
        </w:rPr>
        <w:t xml:space="preserve"> </w:t>
      </w:r>
      <w:r w:rsidRPr="00162CB8">
        <w:rPr>
          <w:sz w:val="22"/>
        </w:rPr>
        <w:t>Public capable process fish by that taught moment training</w:t>
      </w:r>
      <w:r w:rsidR="00E04B28">
        <w:rPr>
          <w:sz w:val="22"/>
        </w:rPr>
        <w:t>; P</w:t>
      </w:r>
      <w:r w:rsidRPr="00162CB8">
        <w:rPr>
          <w:sz w:val="22"/>
        </w:rPr>
        <w:t>ublic capable process fish become variation other</w:t>
      </w:r>
      <w:r w:rsidR="00E04B28">
        <w:rPr>
          <w:sz w:val="22"/>
        </w:rPr>
        <w:t>; P</w:t>
      </w:r>
      <w:r w:rsidRPr="00162CB8">
        <w:rPr>
          <w:rFonts w:cs="Palatino Linotype"/>
          <w:sz w:val="22"/>
        </w:rPr>
        <w:t>ublic</w:t>
      </w:r>
      <w:r w:rsidRPr="00162CB8">
        <w:rPr>
          <w:rFonts w:cs="Palatino Linotype"/>
          <w:spacing w:val="-2"/>
          <w:sz w:val="22"/>
        </w:rPr>
        <w:t xml:space="preserve"> </w:t>
      </w:r>
      <w:r w:rsidRPr="00162CB8">
        <w:rPr>
          <w:rFonts w:cs="Palatino Linotype"/>
          <w:sz w:val="22"/>
        </w:rPr>
        <w:lastRenderedPageBreak/>
        <w:t>capable</w:t>
      </w:r>
      <w:r w:rsidRPr="00162CB8">
        <w:rPr>
          <w:rFonts w:cs="Palatino Linotype"/>
          <w:spacing w:val="-2"/>
          <w:sz w:val="22"/>
        </w:rPr>
        <w:t xml:space="preserve"> </w:t>
      </w:r>
      <w:r w:rsidRPr="00162CB8">
        <w:rPr>
          <w:rFonts w:cs="Palatino Linotype"/>
          <w:sz w:val="22"/>
        </w:rPr>
        <w:t>process</w:t>
      </w:r>
      <w:r w:rsidRPr="00162CB8">
        <w:rPr>
          <w:rFonts w:cs="Palatino Linotype"/>
          <w:spacing w:val="-2"/>
          <w:sz w:val="22"/>
        </w:rPr>
        <w:t xml:space="preserve"> </w:t>
      </w:r>
      <w:r w:rsidRPr="00162CB8">
        <w:rPr>
          <w:rFonts w:cs="Palatino Linotype"/>
          <w:sz w:val="22"/>
        </w:rPr>
        <w:t>fish</w:t>
      </w:r>
      <w:r w:rsidRPr="00162CB8">
        <w:rPr>
          <w:rFonts w:cs="Palatino Linotype"/>
          <w:spacing w:val="-2"/>
          <w:sz w:val="22"/>
        </w:rPr>
        <w:t xml:space="preserve"> </w:t>
      </w:r>
      <w:r w:rsidRPr="00162CB8">
        <w:rPr>
          <w:rFonts w:cs="Palatino Linotype"/>
          <w:sz w:val="22"/>
        </w:rPr>
        <w:t>become</w:t>
      </w:r>
      <w:r w:rsidRPr="00162CB8">
        <w:rPr>
          <w:rFonts w:cs="Palatino Linotype"/>
          <w:spacing w:val="-2"/>
          <w:sz w:val="22"/>
        </w:rPr>
        <w:t xml:space="preserve"> </w:t>
      </w:r>
      <w:r w:rsidRPr="00162CB8">
        <w:rPr>
          <w:rFonts w:cs="Palatino Linotype"/>
          <w:sz w:val="22"/>
        </w:rPr>
        <w:t>food</w:t>
      </w:r>
      <w:r w:rsidRPr="00162CB8">
        <w:rPr>
          <w:rFonts w:cs="Palatino Linotype"/>
          <w:spacing w:val="-2"/>
          <w:sz w:val="22"/>
        </w:rPr>
        <w:t xml:space="preserve"> </w:t>
      </w:r>
      <w:r w:rsidRPr="00162CB8">
        <w:rPr>
          <w:rFonts w:cs="Palatino Linotype"/>
          <w:sz w:val="22"/>
        </w:rPr>
        <w:t>Healthy</w:t>
      </w:r>
      <w:r w:rsidR="00E04B28">
        <w:rPr>
          <w:rFonts w:cs="Palatino Linotype"/>
          <w:sz w:val="22"/>
        </w:rPr>
        <w:t xml:space="preserve">; </w:t>
      </w:r>
      <w:r w:rsidRPr="00162CB8">
        <w:rPr>
          <w:rFonts w:cs="Palatino Linotype"/>
          <w:sz w:val="22"/>
        </w:rPr>
        <w:t>Processing</w:t>
      </w:r>
      <w:r w:rsidRPr="00162CB8">
        <w:rPr>
          <w:rFonts w:cs="Palatino Linotype"/>
          <w:spacing w:val="-3"/>
          <w:sz w:val="22"/>
        </w:rPr>
        <w:t xml:space="preserve"> </w:t>
      </w:r>
      <w:r w:rsidRPr="00162CB8">
        <w:rPr>
          <w:rFonts w:cs="Palatino Linotype"/>
          <w:sz w:val="22"/>
        </w:rPr>
        <w:t>fish</w:t>
      </w:r>
      <w:r w:rsidRPr="00162CB8">
        <w:rPr>
          <w:rFonts w:cs="Palatino Linotype"/>
          <w:spacing w:val="-2"/>
          <w:sz w:val="22"/>
        </w:rPr>
        <w:t xml:space="preserve"> </w:t>
      </w:r>
      <w:r w:rsidRPr="00162CB8">
        <w:rPr>
          <w:rFonts w:cs="Palatino Linotype"/>
          <w:sz w:val="22"/>
        </w:rPr>
        <w:t>This</w:t>
      </w:r>
      <w:r w:rsidRPr="00162CB8">
        <w:rPr>
          <w:rFonts w:cs="Palatino Linotype"/>
          <w:spacing w:val="-2"/>
          <w:sz w:val="22"/>
        </w:rPr>
        <w:t xml:space="preserve"> </w:t>
      </w:r>
      <w:r w:rsidRPr="00162CB8">
        <w:rPr>
          <w:rFonts w:cs="Palatino Linotype"/>
          <w:sz w:val="22"/>
        </w:rPr>
        <w:t>Can</w:t>
      </w:r>
      <w:r w:rsidRPr="00162CB8">
        <w:rPr>
          <w:rFonts w:cs="Palatino Linotype"/>
          <w:spacing w:val="-3"/>
          <w:sz w:val="22"/>
        </w:rPr>
        <w:t xml:space="preserve"> </w:t>
      </w:r>
      <w:r w:rsidRPr="00162CB8">
        <w:rPr>
          <w:rFonts w:cs="Palatino Linotype"/>
          <w:sz w:val="22"/>
        </w:rPr>
        <w:t>become</w:t>
      </w:r>
      <w:r w:rsidRPr="00162CB8">
        <w:rPr>
          <w:rFonts w:cs="Palatino Linotype"/>
          <w:spacing w:val="-2"/>
          <w:sz w:val="22"/>
        </w:rPr>
        <w:t xml:space="preserve"> </w:t>
      </w:r>
      <w:r w:rsidRPr="00162CB8">
        <w:rPr>
          <w:rFonts w:cs="Palatino Linotype"/>
          <w:sz w:val="22"/>
        </w:rPr>
        <w:t>life</w:t>
      </w:r>
      <w:r w:rsidRPr="00162CB8">
        <w:rPr>
          <w:rFonts w:cs="Palatino Linotype"/>
          <w:spacing w:val="-4"/>
          <w:sz w:val="22"/>
        </w:rPr>
        <w:t xml:space="preserve"> </w:t>
      </w:r>
      <w:r w:rsidRPr="00162CB8">
        <w:rPr>
          <w:rFonts w:cs="Palatino Linotype"/>
          <w:sz w:val="22"/>
        </w:rPr>
        <w:t>skills</w:t>
      </w:r>
      <w:r w:rsidRPr="00162CB8">
        <w:rPr>
          <w:rFonts w:cs="Palatino Linotype"/>
          <w:spacing w:val="-2"/>
          <w:sz w:val="22"/>
        </w:rPr>
        <w:t xml:space="preserve"> </w:t>
      </w:r>
      <w:r w:rsidRPr="00162CB8">
        <w:rPr>
          <w:rFonts w:cs="Palatino Linotype"/>
          <w:sz w:val="22"/>
        </w:rPr>
        <w:t>for society</w:t>
      </w:r>
      <w:r w:rsidR="00E04B28">
        <w:rPr>
          <w:rFonts w:cs="Palatino Linotype"/>
          <w:sz w:val="22"/>
        </w:rPr>
        <w:t xml:space="preserve">; </w:t>
      </w:r>
      <w:r w:rsidRPr="00162CB8">
        <w:rPr>
          <w:rFonts w:cs="Palatino Linotype"/>
          <w:sz w:val="22"/>
        </w:rPr>
        <w:t>Processing</w:t>
      </w:r>
      <w:r w:rsidRPr="00162CB8">
        <w:rPr>
          <w:rFonts w:cs="Palatino Linotype"/>
          <w:spacing w:val="-2"/>
          <w:sz w:val="22"/>
        </w:rPr>
        <w:t xml:space="preserve"> </w:t>
      </w:r>
      <w:r w:rsidRPr="00162CB8">
        <w:rPr>
          <w:rFonts w:cs="Palatino Linotype"/>
          <w:sz w:val="22"/>
        </w:rPr>
        <w:t>fish</w:t>
      </w:r>
      <w:r w:rsidRPr="00162CB8">
        <w:rPr>
          <w:rFonts w:cs="Palatino Linotype"/>
          <w:spacing w:val="-2"/>
          <w:sz w:val="22"/>
        </w:rPr>
        <w:t xml:space="preserve"> </w:t>
      </w:r>
      <w:r w:rsidR="00E04B28" w:rsidRPr="00162CB8">
        <w:rPr>
          <w:rFonts w:cs="Palatino Linotype"/>
          <w:sz w:val="22"/>
        </w:rPr>
        <w:t>this</w:t>
      </w:r>
      <w:r w:rsidR="00E04B28" w:rsidRPr="00162CB8">
        <w:rPr>
          <w:rFonts w:cs="Palatino Linotype"/>
          <w:spacing w:val="-1"/>
          <w:sz w:val="22"/>
        </w:rPr>
        <w:t xml:space="preserve"> </w:t>
      </w:r>
      <w:r w:rsidR="00E04B28" w:rsidRPr="00162CB8">
        <w:rPr>
          <w:rFonts w:cs="Palatino Linotype"/>
          <w:sz w:val="22"/>
        </w:rPr>
        <w:t>can</w:t>
      </w:r>
      <w:r w:rsidR="00E04B28" w:rsidRPr="00162CB8">
        <w:rPr>
          <w:rFonts w:cs="Palatino Linotype"/>
          <w:spacing w:val="-1"/>
          <w:sz w:val="22"/>
        </w:rPr>
        <w:t xml:space="preserve"> </w:t>
      </w:r>
      <w:r w:rsidRPr="00162CB8">
        <w:rPr>
          <w:rFonts w:cs="Palatino Linotype"/>
          <w:sz w:val="22"/>
        </w:rPr>
        <w:t>become</w:t>
      </w:r>
      <w:r w:rsidRPr="00162CB8">
        <w:rPr>
          <w:rFonts w:cs="Palatino Linotype"/>
          <w:spacing w:val="-1"/>
          <w:sz w:val="22"/>
        </w:rPr>
        <w:t xml:space="preserve"> </w:t>
      </w:r>
      <w:r w:rsidRPr="00162CB8">
        <w:rPr>
          <w:rFonts w:cs="Palatino Linotype"/>
          <w:sz w:val="22"/>
        </w:rPr>
        <w:t>a home</w:t>
      </w:r>
      <w:r w:rsidRPr="00162CB8">
        <w:rPr>
          <w:rFonts w:cs="Palatino Linotype"/>
          <w:spacing w:val="-2"/>
          <w:sz w:val="22"/>
        </w:rPr>
        <w:t xml:space="preserve"> </w:t>
      </w:r>
      <w:r w:rsidRPr="00162CB8">
        <w:rPr>
          <w:rFonts w:cs="Palatino Linotype"/>
          <w:sz w:val="22"/>
        </w:rPr>
        <w:t>industry</w:t>
      </w:r>
      <w:r w:rsidRPr="00162CB8">
        <w:rPr>
          <w:rFonts w:cs="Palatino Linotype"/>
          <w:spacing w:val="-1"/>
          <w:sz w:val="22"/>
        </w:rPr>
        <w:t xml:space="preserve"> </w:t>
      </w:r>
      <w:r w:rsidRPr="00162CB8">
        <w:rPr>
          <w:rFonts w:cs="Palatino Linotype"/>
          <w:sz w:val="22"/>
        </w:rPr>
        <w:t>for</w:t>
      </w:r>
      <w:r w:rsidRPr="00162CB8">
        <w:rPr>
          <w:rFonts w:cs="Palatino Linotype"/>
          <w:spacing w:val="-1"/>
          <w:sz w:val="22"/>
        </w:rPr>
        <w:t xml:space="preserve"> the </w:t>
      </w:r>
      <w:r w:rsidRPr="00162CB8">
        <w:rPr>
          <w:rFonts w:cs="Palatino Linotype"/>
          <w:sz w:val="22"/>
        </w:rPr>
        <w:t>public</w:t>
      </w:r>
      <w:r w:rsidR="00E04B28">
        <w:rPr>
          <w:rFonts w:cs="Palatino Linotype"/>
          <w:sz w:val="22"/>
        </w:rPr>
        <w:t xml:space="preserve">; </w:t>
      </w:r>
      <w:r w:rsidRPr="00162CB8">
        <w:rPr>
          <w:rFonts w:cs="Palatino Linotype"/>
          <w:sz w:val="22"/>
        </w:rPr>
        <w:t>Expected</w:t>
      </w:r>
      <w:r w:rsidRPr="00162CB8">
        <w:rPr>
          <w:rFonts w:cs="Palatino Linotype"/>
          <w:spacing w:val="50"/>
          <w:sz w:val="22"/>
        </w:rPr>
        <w:t xml:space="preserve"> </w:t>
      </w:r>
      <w:r w:rsidRPr="00162CB8">
        <w:rPr>
          <w:rFonts w:cs="Palatino Linotype"/>
          <w:sz w:val="22"/>
        </w:rPr>
        <w:t>public</w:t>
      </w:r>
      <w:r w:rsidRPr="00162CB8">
        <w:rPr>
          <w:rFonts w:cs="Palatino Linotype"/>
          <w:spacing w:val="51"/>
          <w:sz w:val="22"/>
        </w:rPr>
        <w:t xml:space="preserve"> </w:t>
      </w:r>
      <w:r w:rsidR="00E04B28">
        <w:rPr>
          <w:rFonts w:cs="Palatino Linotype"/>
          <w:sz w:val="22"/>
        </w:rPr>
        <w:t>c</w:t>
      </w:r>
      <w:r w:rsidRPr="00162CB8">
        <w:rPr>
          <w:rFonts w:cs="Palatino Linotype"/>
          <w:sz w:val="22"/>
        </w:rPr>
        <w:t>an</w:t>
      </w:r>
      <w:r w:rsidRPr="00162CB8">
        <w:rPr>
          <w:rFonts w:cs="Palatino Linotype"/>
          <w:spacing w:val="47"/>
          <w:sz w:val="22"/>
        </w:rPr>
        <w:t xml:space="preserve"> </w:t>
      </w:r>
      <w:r w:rsidRPr="00162CB8">
        <w:rPr>
          <w:rFonts w:cs="Palatino Linotype"/>
          <w:sz w:val="22"/>
        </w:rPr>
        <w:t>become</w:t>
      </w:r>
      <w:r w:rsidRPr="00162CB8">
        <w:rPr>
          <w:rFonts w:cs="Palatino Linotype"/>
          <w:spacing w:val="49"/>
          <w:sz w:val="22"/>
        </w:rPr>
        <w:t xml:space="preserve"> </w:t>
      </w:r>
      <w:r w:rsidRPr="00162CB8">
        <w:rPr>
          <w:rFonts w:cs="Palatino Linotype"/>
          <w:sz w:val="22"/>
        </w:rPr>
        <w:t>productive</w:t>
      </w:r>
      <w:r w:rsidRPr="00162CB8">
        <w:rPr>
          <w:rFonts w:cs="Palatino Linotype"/>
          <w:spacing w:val="49"/>
          <w:sz w:val="22"/>
        </w:rPr>
        <w:t xml:space="preserve"> </w:t>
      </w:r>
      <w:r w:rsidRPr="00162CB8">
        <w:rPr>
          <w:rFonts w:cs="Palatino Linotype"/>
          <w:sz w:val="22"/>
        </w:rPr>
        <w:t>in</w:t>
      </w:r>
      <w:r w:rsidRPr="00162CB8">
        <w:rPr>
          <w:rFonts w:cs="Palatino Linotype"/>
          <w:spacing w:val="48"/>
          <w:sz w:val="22"/>
        </w:rPr>
        <w:t xml:space="preserve"> </w:t>
      </w:r>
      <w:r w:rsidRPr="00162CB8">
        <w:rPr>
          <w:rFonts w:cs="Palatino Linotype"/>
          <w:sz w:val="22"/>
        </w:rPr>
        <w:t>increase</w:t>
      </w:r>
      <w:r w:rsidRPr="00162CB8">
        <w:rPr>
          <w:rFonts w:cs="Palatino Linotype"/>
          <w:spacing w:val="50"/>
          <w:sz w:val="22"/>
        </w:rPr>
        <w:t xml:space="preserve"> </w:t>
      </w:r>
      <w:r w:rsidRPr="00162CB8">
        <w:rPr>
          <w:rFonts w:cs="Palatino Linotype"/>
          <w:sz w:val="22"/>
        </w:rPr>
        <w:t>economy</w:t>
      </w:r>
      <w:r w:rsidRPr="00162CB8">
        <w:rPr>
          <w:rFonts w:cs="Palatino Linotype"/>
          <w:spacing w:val="49"/>
          <w:sz w:val="22"/>
        </w:rPr>
        <w:t xml:space="preserve"> </w:t>
      </w:r>
      <w:r w:rsidRPr="00162CB8">
        <w:rPr>
          <w:rFonts w:cs="Palatino Linotype"/>
          <w:sz w:val="22"/>
        </w:rPr>
        <w:t>to</w:t>
      </w:r>
      <w:r w:rsidRPr="00162CB8">
        <w:rPr>
          <w:rFonts w:cs="Palatino Linotype"/>
          <w:spacing w:val="-57"/>
          <w:sz w:val="22"/>
        </w:rPr>
        <w:t xml:space="preserve"> </w:t>
      </w:r>
      <w:r w:rsidRPr="00162CB8">
        <w:rPr>
          <w:rFonts w:cs="Palatino Linotype"/>
          <w:sz w:val="22"/>
        </w:rPr>
        <w:t>the front</w:t>
      </w:r>
      <w:r w:rsidR="00E04B28">
        <w:rPr>
          <w:rFonts w:cs="Palatino Linotype"/>
          <w:sz w:val="22"/>
        </w:rPr>
        <w:t xml:space="preserve">; </w:t>
      </w:r>
      <w:r w:rsidRPr="00162CB8">
        <w:rPr>
          <w:rFonts w:cs="Palatino Linotype"/>
          <w:sz w:val="22"/>
        </w:rPr>
        <w:t>Public</w:t>
      </w:r>
      <w:r w:rsidRPr="00162CB8">
        <w:rPr>
          <w:rFonts w:cs="Palatino Linotype"/>
          <w:spacing w:val="-2"/>
          <w:sz w:val="22"/>
        </w:rPr>
        <w:t xml:space="preserve"> </w:t>
      </w:r>
      <w:r w:rsidRPr="00162CB8">
        <w:rPr>
          <w:rFonts w:cs="Palatino Linotype"/>
          <w:sz w:val="22"/>
        </w:rPr>
        <w:t>capable</w:t>
      </w:r>
      <w:r w:rsidRPr="00162CB8">
        <w:rPr>
          <w:rFonts w:cs="Palatino Linotype"/>
          <w:spacing w:val="-1"/>
          <w:sz w:val="22"/>
        </w:rPr>
        <w:t xml:space="preserve"> </w:t>
      </w:r>
      <w:r w:rsidRPr="00162CB8">
        <w:rPr>
          <w:rFonts w:cs="Palatino Linotype"/>
          <w:sz w:val="22"/>
        </w:rPr>
        <w:t>promote</w:t>
      </w:r>
      <w:r w:rsidRPr="00162CB8">
        <w:rPr>
          <w:rFonts w:cs="Palatino Linotype"/>
          <w:spacing w:val="-2"/>
          <w:sz w:val="22"/>
        </w:rPr>
        <w:t xml:space="preserve"> </w:t>
      </w:r>
      <w:r w:rsidRPr="00162CB8">
        <w:rPr>
          <w:rFonts w:cs="Palatino Linotype"/>
          <w:sz w:val="22"/>
        </w:rPr>
        <w:t>results</w:t>
      </w:r>
      <w:r w:rsidRPr="00162CB8">
        <w:rPr>
          <w:rFonts w:cs="Palatino Linotype"/>
          <w:spacing w:val="-1"/>
          <w:sz w:val="22"/>
        </w:rPr>
        <w:t xml:space="preserve"> </w:t>
      </w:r>
      <w:r w:rsidRPr="00162CB8">
        <w:rPr>
          <w:rFonts w:cs="Palatino Linotype"/>
          <w:sz w:val="22"/>
        </w:rPr>
        <w:t>processed</w:t>
      </w:r>
      <w:r w:rsidRPr="00162CB8">
        <w:rPr>
          <w:rFonts w:cs="Palatino Linotype"/>
          <w:spacing w:val="-1"/>
          <w:sz w:val="22"/>
        </w:rPr>
        <w:t xml:space="preserve"> </w:t>
      </w:r>
      <w:r w:rsidRPr="00162CB8">
        <w:rPr>
          <w:rFonts w:cs="Palatino Linotype"/>
          <w:sz w:val="22"/>
        </w:rPr>
        <w:t>fish</w:t>
      </w:r>
      <w:r w:rsidRPr="00162CB8">
        <w:rPr>
          <w:rFonts w:cs="Palatino Linotype"/>
          <w:spacing w:val="-1"/>
          <w:sz w:val="22"/>
        </w:rPr>
        <w:t xml:space="preserve"> </w:t>
      </w:r>
      <w:r w:rsidRPr="00162CB8">
        <w:rPr>
          <w:rFonts w:cs="Palatino Linotype"/>
          <w:sz w:val="22"/>
        </w:rPr>
        <w:t>to</w:t>
      </w:r>
      <w:r w:rsidRPr="00162CB8">
        <w:rPr>
          <w:rFonts w:cs="Palatino Linotype"/>
          <w:spacing w:val="-2"/>
          <w:sz w:val="22"/>
        </w:rPr>
        <w:t xml:space="preserve"> </w:t>
      </w:r>
      <w:r w:rsidRPr="00162CB8">
        <w:rPr>
          <w:rFonts w:cs="Palatino Linotype"/>
          <w:sz w:val="22"/>
        </w:rPr>
        <w:t>parties</w:t>
      </w:r>
      <w:r w:rsidRPr="00162CB8">
        <w:rPr>
          <w:rFonts w:cs="Palatino Linotype"/>
          <w:spacing w:val="51"/>
          <w:sz w:val="22"/>
        </w:rPr>
        <w:t xml:space="preserve"> </w:t>
      </w:r>
      <w:r w:rsidRPr="00162CB8">
        <w:rPr>
          <w:rFonts w:cs="Palatino Linotype"/>
          <w:sz w:val="22"/>
        </w:rPr>
        <w:t>related,</w:t>
      </w:r>
      <w:r w:rsidRPr="00162CB8">
        <w:rPr>
          <w:rFonts w:cs="Palatino Linotype"/>
          <w:spacing w:val="51"/>
          <w:sz w:val="22"/>
        </w:rPr>
        <w:t xml:space="preserve"> </w:t>
      </w:r>
      <w:r w:rsidRPr="00162CB8">
        <w:rPr>
          <w:rFonts w:cs="Palatino Linotype"/>
          <w:sz w:val="22"/>
        </w:rPr>
        <w:t>like</w:t>
      </w:r>
      <w:r w:rsidRPr="00162CB8">
        <w:rPr>
          <w:rFonts w:cs="Palatino Linotype"/>
          <w:spacing w:val="-57"/>
          <w:sz w:val="22"/>
        </w:rPr>
        <w:t xml:space="preserve"> </w:t>
      </w:r>
      <w:r w:rsidRPr="00162CB8">
        <w:rPr>
          <w:rFonts w:cs="Palatino Linotype"/>
          <w:sz w:val="22"/>
        </w:rPr>
        <w:t>supermarket,</w:t>
      </w:r>
      <w:r w:rsidRPr="00162CB8">
        <w:rPr>
          <w:rFonts w:cs="Palatino Linotype"/>
          <w:spacing w:val="-1"/>
          <w:sz w:val="22"/>
        </w:rPr>
        <w:t xml:space="preserve"> </w:t>
      </w:r>
      <w:r w:rsidRPr="00162CB8">
        <w:rPr>
          <w:rFonts w:cs="Palatino Linotype"/>
          <w:sz w:val="22"/>
        </w:rPr>
        <w:t xml:space="preserve">schools </w:t>
      </w:r>
      <w:r w:rsidR="00E04B28">
        <w:rPr>
          <w:rFonts w:cs="Palatino Linotype"/>
          <w:sz w:val="22"/>
        </w:rPr>
        <w:t>and</w:t>
      </w:r>
      <w:r w:rsidRPr="00162CB8">
        <w:rPr>
          <w:rFonts w:cs="Palatino Linotype"/>
          <w:sz w:val="22"/>
        </w:rPr>
        <w:t xml:space="preserve"> markets</w:t>
      </w:r>
      <w:r w:rsidR="00E04B28">
        <w:rPr>
          <w:rFonts w:cs="Palatino Linotype"/>
          <w:sz w:val="22"/>
        </w:rPr>
        <w:t xml:space="preserve">; </w:t>
      </w:r>
      <w:r w:rsidRPr="00162CB8">
        <w:rPr>
          <w:rFonts w:cs="Palatino Linotype"/>
          <w:sz w:val="22"/>
        </w:rPr>
        <w:t>Public</w:t>
      </w:r>
      <w:r w:rsidRPr="00162CB8">
        <w:rPr>
          <w:rFonts w:cs="Palatino Linotype"/>
          <w:spacing w:val="36"/>
          <w:sz w:val="22"/>
        </w:rPr>
        <w:t xml:space="preserve"> </w:t>
      </w:r>
      <w:r w:rsidR="00E04B28" w:rsidRPr="00162CB8">
        <w:rPr>
          <w:rFonts w:cs="Palatino Linotype"/>
          <w:sz w:val="22"/>
        </w:rPr>
        <w:t>can</w:t>
      </w:r>
      <w:r w:rsidR="00E04B28" w:rsidRPr="00162CB8">
        <w:rPr>
          <w:rFonts w:cs="Palatino Linotype"/>
          <w:spacing w:val="36"/>
          <w:sz w:val="22"/>
        </w:rPr>
        <w:t xml:space="preserve"> </w:t>
      </w:r>
      <w:r w:rsidR="00E04B28" w:rsidRPr="00162CB8">
        <w:rPr>
          <w:rFonts w:cs="Palatino Linotype"/>
          <w:sz w:val="22"/>
        </w:rPr>
        <w:t>intertwine</w:t>
      </w:r>
      <w:r w:rsidR="00E04B28" w:rsidRPr="00162CB8">
        <w:rPr>
          <w:rFonts w:cs="Palatino Linotype"/>
          <w:spacing w:val="36"/>
          <w:sz w:val="22"/>
        </w:rPr>
        <w:t xml:space="preserve"> </w:t>
      </w:r>
      <w:r w:rsidR="00E04B28" w:rsidRPr="00162CB8">
        <w:rPr>
          <w:rFonts w:cs="Palatino Linotype"/>
          <w:sz w:val="22"/>
        </w:rPr>
        <w:t>work</w:t>
      </w:r>
      <w:r w:rsidR="00E04B28" w:rsidRPr="00162CB8">
        <w:rPr>
          <w:rFonts w:cs="Palatino Linotype"/>
          <w:spacing w:val="35"/>
          <w:sz w:val="22"/>
        </w:rPr>
        <w:t xml:space="preserve"> </w:t>
      </w:r>
      <w:r w:rsidR="00E04B28" w:rsidRPr="00162CB8">
        <w:rPr>
          <w:rFonts w:cs="Palatino Linotype"/>
          <w:sz w:val="22"/>
        </w:rPr>
        <w:t xml:space="preserve">the </w:t>
      </w:r>
      <w:r w:rsidRPr="00162CB8">
        <w:rPr>
          <w:rFonts w:cs="Palatino Linotype"/>
          <w:sz w:val="22"/>
        </w:rPr>
        <w:t>same</w:t>
      </w:r>
      <w:r w:rsidRPr="00162CB8">
        <w:rPr>
          <w:rFonts w:cs="Palatino Linotype"/>
          <w:spacing w:val="36"/>
          <w:sz w:val="22"/>
        </w:rPr>
        <w:t xml:space="preserve"> </w:t>
      </w:r>
      <w:r w:rsidRPr="00162CB8">
        <w:rPr>
          <w:rFonts w:cs="Palatino Linotype"/>
          <w:sz w:val="22"/>
        </w:rPr>
        <w:t>with</w:t>
      </w:r>
      <w:r w:rsidRPr="00162CB8">
        <w:rPr>
          <w:rFonts w:cs="Palatino Linotype"/>
          <w:spacing w:val="36"/>
          <w:sz w:val="22"/>
        </w:rPr>
        <w:t xml:space="preserve"> </w:t>
      </w:r>
      <w:r w:rsidRPr="00162CB8">
        <w:rPr>
          <w:rFonts w:cs="Palatino Linotype"/>
          <w:sz w:val="22"/>
        </w:rPr>
        <w:t>service</w:t>
      </w:r>
      <w:r w:rsidRPr="00162CB8">
        <w:rPr>
          <w:rFonts w:cs="Palatino Linotype"/>
          <w:spacing w:val="36"/>
          <w:sz w:val="22"/>
        </w:rPr>
        <w:t xml:space="preserve"> </w:t>
      </w:r>
      <w:r w:rsidRPr="00162CB8">
        <w:rPr>
          <w:rFonts w:cs="Palatino Linotype"/>
          <w:sz w:val="22"/>
        </w:rPr>
        <w:t>fishery</w:t>
      </w:r>
      <w:r w:rsidRPr="00162CB8">
        <w:rPr>
          <w:rFonts w:cs="Palatino Linotype"/>
          <w:spacing w:val="37"/>
          <w:sz w:val="22"/>
        </w:rPr>
        <w:t xml:space="preserve"> </w:t>
      </w:r>
      <w:r w:rsidRPr="00162CB8">
        <w:rPr>
          <w:rFonts w:cs="Palatino Linotype"/>
          <w:sz w:val="22"/>
        </w:rPr>
        <w:t>in</w:t>
      </w:r>
      <w:r w:rsidRPr="00162CB8">
        <w:rPr>
          <w:rFonts w:cs="Palatino Linotype"/>
          <w:spacing w:val="40"/>
          <w:sz w:val="22"/>
        </w:rPr>
        <w:t xml:space="preserve"> </w:t>
      </w:r>
      <w:r w:rsidRPr="00162CB8">
        <w:rPr>
          <w:rFonts w:cs="Palatino Linotype"/>
          <w:sz w:val="22"/>
        </w:rPr>
        <w:t>frame</w:t>
      </w:r>
      <w:r w:rsidRPr="00162CB8">
        <w:rPr>
          <w:rFonts w:cs="Palatino Linotype"/>
          <w:spacing w:val="36"/>
          <w:sz w:val="22"/>
        </w:rPr>
        <w:t xml:space="preserve"> </w:t>
      </w:r>
      <w:r w:rsidRPr="00162CB8">
        <w:rPr>
          <w:rFonts w:cs="Palatino Linotype"/>
          <w:sz w:val="22"/>
        </w:rPr>
        <w:t>help</w:t>
      </w:r>
      <w:r w:rsidRPr="00162CB8">
        <w:rPr>
          <w:rFonts w:cs="Palatino Linotype"/>
          <w:spacing w:val="-57"/>
          <w:sz w:val="22"/>
        </w:rPr>
        <w:t xml:space="preserve"> </w:t>
      </w:r>
      <w:r w:rsidRPr="00162CB8">
        <w:rPr>
          <w:rFonts w:cs="Palatino Linotype"/>
          <w:sz w:val="22"/>
        </w:rPr>
        <w:t>program</w:t>
      </w:r>
      <w:r w:rsidRPr="00162CB8">
        <w:rPr>
          <w:rFonts w:cs="Palatino Linotype"/>
          <w:spacing w:val="-1"/>
          <w:sz w:val="22"/>
        </w:rPr>
        <w:t xml:space="preserve"> </w:t>
      </w:r>
      <w:r w:rsidRPr="00162CB8">
        <w:rPr>
          <w:rFonts w:cs="Palatino Linotype"/>
          <w:sz w:val="22"/>
        </w:rPr>
        <w:t>government.</w:t>
      </w:r>
    </w:p>
    <w:p w14:paraId="5F10E819" w14:textId="65A8D962" w:rsidR="00627989" w:rsidRPr="00162CB8" w:rsidRDefault="00C026EE" w:rsidP="005561B0">
      <w:pPr>
        <w:pStyle w:val="ListParagraph"/>
        <w:adjustRightInd w:val="0"/>
        <w:snapToGrid w:val="0"/>
        <w:spacing w:before="240" w:after="120" w:line="276" w:lineRule="auto"/>
        <w:ind w:left="0"/>
        <w:outlineLvl w:val="0"/>
        <w:rPr>
          <w:rFonts w:ascii="Palatino Linotype" w:eastAsia="Arial" w:hAnsi="Palatino Linotype"/>
          <w:b/>
          <w:bCs/>
          <w:sz w:val="22"/>
        </w:rPr>
      </w:pPr>
      <w:r w:rsidRPr="00162CB8">
        <w:rPr>
          <w:rFonts w:ascii="Palatino Linotype" w:eastAsia="Arial" w:hAnsi="Palatino Linotype"/>
          <w:b/>
          <w:bCs/>
          <w:sz w:val="22"/>
        </w:rPr>
        <w:t xml:space="preserve">CONCLUSION </w:t>
      </w:r>
    </w:p>
    <w:p w14:paraId="3F3D554C" w14:textId="3BA15429" w:rsidR="00B41AA0" w:rsidRPr="00162CB8" w:rsidRDefault="00C026EE" w:rsidP="0028118E">
      <w:pPr>
        <w:pStyle w:val="Alishlah31text"/>
        <w:spacing w:line="276" w:lineRule="auto"/>
        <w:ind w:firstLine="567"/>
        <w:rPr>
          <w:sz w:val="22"/>
          <w:lang w:val="id-ID" w:bidi="en-US"/>
        </w:rPr>
      </w:pPr>
      <w:r w:rsidRPr="00162CB8">
        <w:rPr>
          <w:sz w:val="22"/>
          <w:lang w:val="en" w:bidi="en-US"/>
        </w:rPr>
        <w:t xml:space="preserve">Fish Tell me as Wrong One fish water bid Which product processed Which diverse. Product process: There is utilization from meat, bone, or thorns, </w:t>
      </w:r>
      <w:r w:rsidR="00E04B28">
        <w:rPr>
          <w:sz w:val="22"/>
          <w:lang w:val="en" w:bidi="en-US"/>
        </w:rPr>
        <w:t>And</w:t>
      </w:r>
      <w:r w:rsidRPr="00162CB8">
        <w:rPr>
          <w:sz w:val="22"/>
          <w:lang w:val="en" w:bidi="en-US"/>
        </w:rPr>
        <w:t xml:space="preserve"> skin fish. These processed products include</w:t>
      </w:r>
      <w:r w:rsidRPr="00162CB8">
        <w:rPr>
          <w:sz w:val="22"/>
          <w:lang w:bidi="en-US"/>
        </w:rPr>
        <w:t xml:space="preserve"> </w:t>
      </w:r>
      <w:r w:rsidRPr="00162CB8">
        <w:rPr>
          <w:sz w:val="22"/>
          <w:lang w:val="en" w:bidi="en-US"/>
        </w:rPr>
        <w:t xml:space="preserve">Fish </w:t>
      </w:r>
      <w:r w:rsidRPr="00162CB8">
        <w:rPr>
          <w:sz w:val="22"/>
          <w:lang w:bidi="en-US"/>
        </w:rPr>
        <w:t xml:space="preserve">Crackers </w:t>
      </w:r>
      <w:r w:rsidR="00E04B28">
        <w:rPr>
          <w:sz w:val="22"/>
          <w:lang w:val="en" w:bidi="en-US"/>
        </w:rPr>
        <w:t>and</w:t>
      </w:r>
      <w:r w:rsidRPr="00162CB8">
        <w:rPr>
          <w:sz w:val="22"/>
          <w:lang w:val="en" w:bidi="en-US"/>
        </w:rPr>
        <w:t xml:space="preserve"> Kerbas (Wet Crackers). Process This diversification of fish processing requires technology to increase </w:t>
      </w:r>
      <w:r w:rsidRPr="00E04B28">
        <w:rPr>
          <w:rFonts w:cs="Palatino Linotype"/>
          <w:sz w:val="22"/>
        </w:rPr>
        <w:t>output</w:t>
      </w:r>
      <w:r w:rsidRPr="00162CB8">
        <w:rPr>
          <w:sz w:val="22"/>
          <w:lang w:val="en" w:bidi="en-US"/>
        </w:rPr>
        <w:t xml:space="preserve">. Will but technology Which There is No everything is technology Which advanced. Technology, even simple ones, can be implemented. Based on this, </w:t>
      </w:r>
      <w:r w:rsidRPr="00162CB8">
        <w:rPr>
          <w:sz w:val="22"/>
          <w:lang w:val="en" w:bidi="en-US"/>
        </w:rPr>
        <w:t xml:space="preserve">the village community and we can utilize the opportunity in the system processing fish. Temporary That necessary exists institution support to assist Village communities in diversifying their processing. With the public expectations, Village </w:t>
      </w:r>
      <w:r w:rsidRPr="00162CB8">
        <w:rPr>
          <w:sz w:val="22"/>
          <w:lang w:bidi="en-US"/>
        </w:rPr>
        <w:t>Lako Akelamo</w:t>
      </w:r>
      <w:r w:rsidRPr="00162CB8">
        <w:rPr>
          <w:sz w:val="22"/>
          <w:lang w:val="en" w:bidi="en-US"/>
        </w:rPr>
        <w:t xml:space="preserve"> i</w:t>
      </w:r>
      <w:r w:rsidRPr="00162CB8">
        <w:rPr>
          <w:sz w:val="22"/>
          <w:lang w:val="en" w:bidi="en-US"/>
        </w:rPr>
        <w:t xml:space="preserve">s especially capable of increasing well-being </w:t>
      </w:r>
      <w:r w:rsidR="00E04B28">
        <w:rPr>
          <w:sz w:val="22"/>
          <w:lang w:val="en" w:bidi="en-US"/>
        </w:rPr>
        <w:t>and</w:t>
      </w:r>
      <w:r w:rsidRPr="00162CB8">
        <w:rPr>
          <w:sz w:val="22"/>
          <w:lang w:val="en" w:bidi="en-US"/>
        </w:rPr>
        <w:t xml:space="preserve"> economy Village, the more proceed.</w:t>
      </w:r>
    </w:p>
    <w:p w14:paraId="7FE5940F" w14:textId="6A7B29B3" w:rsidR="00627989" w:rsidRPr="00162CB8" w:rsidRDefault="00C026EE" w:rsidP="006B7949">
      <w:pPr>
        <w:widowControl/>
        <w:adjustRightInd w:val="0"/>
        <w:snapToGrid w:val="0"/>
        <w:spacing w:before="240" w:after="120" w:line="276" w:lineRule="auto"/>
        <w:outlineLvl w:val="0"/>
        <w:rPr>
          <w:rFonts w:ascii="Palatino Linotype" w:eastAsia="Times New Roman" w:hAnsi="Palatino Linotype"/>
          <w:b/>
          <w:snapToGrid w:val="0"/>
          <w:color w:val="000000"/>
          <w:sz w:val="22"/>
          <w:szCs w:val="22"/>
          <w:lang w:val="en-US" w:eastAsia="zh-CN" w:bidi="en-US"/>
        </w:rPr>
      </w:pPr>
      <w:r w:rsidRPr="00162CB8">
        <w:rPr>
          <w:rFonts w:ascii="Palatino Linotype" w:eastAsia="Times New Roman" w:hAnsi="Palatino Linotype"/>
          <w:b/>
          <w:snapToGrid w:val="0"/>
          <w:color w:val="000000"/>
          <w:sz w:val="22"/>
          <w:szCs w:val="22"/>
          <w:lang w:eastAsia="zh-CN" w:bidi="en-US"/>
        </w:rPr>
        <w:t>REFERENCE</w:t>
      </w:r>
      <w:r w:rsidR="009F6F25" w:rsidRPr="00162CB8">
        <w:rPr>
          <w:rFonts w:ascii="Palatino Linotype" w:eastAsia="Times New Roman" w:hAnsi="Palatino Linotype"/>
          <w:b/>
          <w:snapToGrid w:val="0"/>
          <w:color w:val="000000"/>
          <w:sz w:val="22"/>
          <w:szCs w:val="22"/>
          <w:lang w:eastAsia="zh-CN" w:bidi="en-US"/>
        </w:rPr>
        <w:t>S</w:t>
      </w:r>
      <w:r w:rsidRPr="00162CB8">
        <w:rPr>
          <w:rFonts w:ascii="Palatino Linotype" w:eastAsia="Times New Roman" w:hAnsi="Palatino Linotype"/>
          <w:b/>
          <w:snapToGrid w:val="0"/>
          <w:color w:val="000000"/>
          <w:sz w:val="22"/>
          <w:szCs w:val="22"/>
          <w:lang w:eastAsia="zh-CN" w:bidi="en-US"/>
        </w:rPr>
        <w:t xml:space="preserve"> </w:t>
      </w:r>
    </w:p>
    <w:p w14:paraId="211768D6" w14:textId="41EDBA2E" w:rsidR="0028118E" w:rsidRPr="0028118E" w:rsidRDefault="00C026EE" w:rsidP="0028118E">
      <w:pPr>
        <w:autoSpaceDE w:val="0"/>
        <w:autoSpaceDN w:val="0"/>
        <w:adjustRightInd w:val="0"/>
        <w:spacing w:after="120" w:line="240" w:lineRule="auto"/>
        <w:ind w:left="640" w:hanging="640"/>
        <w:jc w:val="both"/>
        <w:rPr>
          <w:noProof/>
          <w:sz w:val="22"/>
          <w:szCs w:val="24"/>
        </w:rPr>
      </w:pPr>
      <w:r w:rsidRPr="00162CB8">
        <w:rPr>
          <w:rFonts w:ascii="Palatino Linotype" w:hAnsi="Palatino Linotype"/>
          <w:noProof/>
          <w:sz w:val="22"/>
          <w:szCs w:val="22"/>
        </w:rPr>
        <w:fldChar w:fldCharType="begin" w:fldLock="1"/>
      </w:r>
      <w:r w:rsidRPr="00162CB8">
        <w:rPr>
          <w:rFonts w:ascii="Palatino Linotype" w:hAnsi="Palatino Linotype"/>
          <w:noProof/>
          <w:sz w:val="22"/>
          <w:szCs w:val="22"/>
        </w:rPr>
        <w:instrText xml:space="preserve">ADDIN Mendeley Bibliography CSL_BIBLIOGRAPHY </w:instrText>
      </w:r>
      <w:r w:rsidRPr="00162CB8">
        <w:rPr>
          <w:rFonts w:ascii="Palatino Linotype" w:hAnsi="Palatino Linotype"/>
          <w:noProof/>
          <w:sz w:val="22"/>
          <w:szCs w:val="22"/>
        </w:rPr>
        <w:fldChar w:fldCharType="separate"/>
      </w:r>
      <w:r w:rsidRPr="0028118E">
        <w:rPr>
          <w:noProof/>
          <w:sz w:val="22"/>
          <w:szCs w:val="24"/>
        </w:rPr>
        <w:t>[1]</w:t>
      </w:r>
      <w:r w:rsidRPr="0028118E">
        <w:rPr>
          <w:noProof/>
          <w:sz w:val="22"/>
          <w:szCs w:val="24"/>
        </w:rPr>
        <w:tab/>
        <w:t>A. E. Ayorbaba, N. Widiastuti, A. S. Ananta, and P. Boli, “Biological Aspects of Squids (loligo sp.) Caught by</w:t>
      </w:r>
      <w:r w:rsidRPr="0028118E">
        <w:rPr>
          <w:noProof/>
          <w:sz w:val="22"/>
          <w:szCs w:val="24"/>
        </w:rPr>
        <w:t xml:space="preserve"> Fishermen in Manokwari Waters,” </w:t>
      </w:r>
      <w:r w:rsidRPr="0028118E">
        <w:rPr>
          <w:i/>
          <w:iCs/>
          <w:noProof/>
          <w:sz w:val="22"/>
          <w:szCs w:val="24"/>
        </w:rPr>
        <w:t>J. Sumberd. Akuatik Indopasifik</w:t>
      </w:r>
      <w:r w:rsidRPr="0028118E">
        <w:rPr>
          <w:noProof/>
          <w:sz w:val="22"/>
          <w:szCs w:val="24"/>
        </w:rPr>
        <w:t>, vol. 3, no. 1, p. 65, 2019, doi: 10.46252/jsai-fpik-unipa.2019.vol.3.no.1.67.</w:t>
      </w:r>
    </w:p>
    <w:p w14:paraId="1A1DAE1D"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[2]</w:t>
      </w:r>
      <w:r w:rsidRPr="0028118E">
        <w:rPr>
          <w:noProof/>
          <w:sz w:val="22"/>
          <w:szCs w:val="24"/>
        </w:rPr>
        <w:tab/>
        <w:t>T. Muliati, N. A., and W. O. Piliana, “Social Economic Condition Of Fishermen Community In Tanjung Tiram Vil</w:t>
      </w:r>
      <w:r w:rsidRPr="0028118E">
        <w:rPr>
          <w:noProof/>
          <w:sz w:val="22"/>
          <w:szCs w:val="24"/>
        </w:rPr>
        <w:t xml:space="preserve">lage, North Moramo District, South Konawe Regency,” </w:t>
      </w:r>
      <w:r w:rsidRPr="0028118E">
        <w:rPr>
          <w:i/>
          <w:iCs/>
          <w:noProof/>
          <w:sz w:val="22"/>
          <w:szCs w:val="24"/>
        </w:rPr>
        <w:t>J. Sos. Ekon. FPIK UHO</w:t>
      </w:r>
      <w:r w:rsidRPr="0028118E">
        <w:rPr>
          <w:noProof/>
          <w:sz w:val="22"/>
          <w:szCs w:val="24"/>
        </w:rPr>
        <w:t>, vol. 3, no. 3, pp. 216–228, 2018.</w:t>
      </w:r>
    </w:p>
    <w:p w14:paraId="7FAD563D"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[3]</w:t>
      </w:r>
      <w:r w:rsidRPr="0028118E">
        <w:rPr>
          <w:noProof/>
          <w:sz w:val="22"/>
          <w:szCs w:val="24"/>
        </w:rPr>
        <w:tab/>
        <w:t>F. Yunda Sari, Y. Sapta Pranoto, R. Purwasih, J. Agribisnis, and F. Pertanian Perikanan dan Biologi, “Analysis of Salted Fish (Case Study of R</w:t>
      </w:r>
      <w:r w:rsidRPr="0028118E">
        <w:rPr>
          <w:noProof/>
          <w:sz w:val="22"/>
          <w:szCs w:val="24"/>
        </w:rPr>
        <w:t xml:space="preserve">ebo Village, Sungailiat District, Bangka District) Analisis Usaha Ikan Asin (Studi Kasus Desa Rebo Kecamatan Sungailiat Kabupaten Bangka),” </w:t>
      </w:r>
      <w:r w:rsidRPr="0028118E">
        <w:rPr>
          <w:i/>
          <w:iCs/>
          <w:noProof/>
          <w:sz w:val="22"/>
          <w:szCs w:val="24"/>
        </w:rPr>
        <w:t>J. Integr. Agribus.</w:t>
      </w:r>
      <w:r w:rsidRPr="0028118E">
        <w:rPr>
          <w:noProof/>
          <w:sz w:val="22"/>
          <w:szCs w:val="24"/>
        </w:rPr>
        <w:t>, vol. 2, no. 1, pp. 20–36, 2020, doi: 10.33019/jia.v2i1.xxxx.</w:t>
      </w:r>
    </w:p>
    <w:p w14:paraId="37D25BD8"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[4]</w:t>
      </w:r>
      <w:r w:rsidRPr="0028118E">
        <w:rPr>
          <w:noProof/>
          <w:sz w:val="22"/>
          <w:szCs w:val="24"/>
        </w:rPr>
        <w:tab/>
        <w:t>M. F. Flores, “Understanding t</w:t>
      </w:r>
      <w:r w:rsidRPr="0028118E">
        <w:rPr>
          <w:noProof/>
          <w:sz w:val="22"/>
          <w:szCs w:val="24"/>
        </w:rPr>
        <w:t xml:space="preserve">he challenges of remote working and it’s impact to workers,” </w:t>
      </w:r>
      <w:r w:rsidRPr="0028118E">
        <w:rPr>
          <w:i/>
          <w:iCs/>
          <w:noProof/>
          <w:sz w:val="22"/>
          <w:szCs w:val="24"/>
        </w:rPr>
        <w:t>Int. J. Bus. Mark. Manag.</w:t>
      </w:r>
      <w:r w:rsidRPr="0028118E">
        <w:rPr>
          <w:noProof/>
          <w:sz w:val="22"/>
          <w:szCs w:val="24"/>
        </w:rPr>
        <w:t>, vol. 4, no. 11, pp. 40–44, 2019.</w:t>
      </w:r>
    </w:p>
    <w:p w14:paraId="1C1A46B6"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[5]</w:t>
      </w:r>
      <w:r w:rsidRPr="0028118E">
        <w:rPr>
          <w:noProof/>
          <w:sz w:val="22"/>
          <w:szCs w:val="24"/>
        </w:rPr>
        <w:tab/>
        <w:t xml:space="preserve">A. S. Sebsibe, A. S. Argaw, T. B. Bedada, and A. A. Mohammed, “Swaying pedagogy: A new paradigm for mathematics teachers education </w:t>
      </w:r>
      <w:r w:rsidRPr="0028118E">
        <w:rPr>
          <w:noProof/>
          <w:sz w:val="22"/>
          <w:szCs w:val="24"/>
        </w:rPr>
        <w:t xml:space="preserve">in Ethiopia,” </w:t>
      </w:r>
      <w:r w:rsidRPr="0028118E">
        <w:rPr>
          <w:i/>
          <w:iCs/>
          <w:noProof/>
          <w:sz w:val="22"/>
          <w:szCs w:val="24"/>
        </w:rPr>
        <w:t>Soc. Sci. Humanit. Open</w:t>
      </w:r>
      <w:r w:rsidRPr="0028118E">
        <w:rPr>
          <w:noProof/>
          <w:sz w:val="22"/>
          <w:szCs w:val="24"/>
        </w:rPr>
        <w:t>, vol. 8, no. 1, pp. 1–10, 2023, doi: 10.1016/j.ssaho.2023.100630.</w:t>
      </w:r>
    </w:p>
    <w:p w14:paraId="37177468"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[6]</w:t>
      </w:r>
      <w:r w:rsidRPr="0028118E">
        <w:rPr>
          <w:noProof/>
          <w:sz w:val="22"/>
          <w:szCs w:val="24"/>
        </w:rPr>
        <w:tab/>
      </w:r>
      <w:r w:rsidRPr="0028118E">
        <w:rPr>
          <w:noProof/>
          <w:sz w:val="22"/>
          <w:szCs w:val="24"/>
        </w:rPr>
        <w:t xml:space="preserve">S. Mukherjee, "Challenges to Indian micro, small scale and medium enterprises in the era of globalization," </w:t>
      </w:r>
      <w:r w:rsidRPr="0028118E">
        <w:rPr>
          <w:i/>
          <w:iCs/>
          <w:noProof/>
          <w:sz w:val="22"/>
          <w:szCs w:val="24"/>
        </w:rPr>
        <w:t>J. Glob. Entrep. Res.</w:t>
      </w:r>
      <w:r w:rsidRPr="0028118E">
        <w:rPr>
          <w:noProof/>
          <w:sz w:val="22"/>
          <w:szCs w:val="24"/>
        </w:rPr>
        <w:t>, vol. 8, pp. 1–19, 2018.</w:t>
      </w:r>
    </w:p>
    <w:p w14:paraId="19D98DC7"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[7]</w:t>
      </w:r>
      <w:r w:rsidRPr="0028118E">
        <w:rPr>
          <w:noProof/>
          <w:sz w:val="22"/>
          <w:szCs w:val="24"/>
        </w:rPr>
        <w:tab/>
        <w:t xml:space="preserve">B. Blagojevic </w:t>
      </w:r>
      <w:r w:rsidRPr="0028118E">
        <w:rPr>
          <w:i/>
          <w:iCs/>
          <w:noProof/>
          <w:sz w:val="22"/>
          <w:szCs w:val="24"/>
        </w:rPr>
        <w:t>et al.</w:t>
      </w:r>
      <w:r w:rsidRPr="0028118E">
        <w:rPr>
          <w:noProof/>
          <w:sz w:val="22"/>
          <w:szCs w:val="24"/>
        </w:rPr>
        <w:t>, “Drivers, opportunities, and challenges of the European risk-based meat saf</w:t>
      </w:r>
      <w:r w:rsidRPr="0028118E">
        <w:rPr>
          <w:noProof/>
          <w:sz w:val="22"/>
          <w:szCs w:val="24"/>
        </w:rPr>
        <w:t xml:space="preserve">ety assurance system,” </w:t>
      </w:r>
      <w:r w:rsidRPr="0028118E">
        <w:rPr>
          <w:i/>
          <w:iCs/>
          <w:noProof/>
          <w:sz w:val="22"/>
          <w:szCs w:val="24"/>
        </w:rPr>
        <w:t>Food Control</w:t>
      </w:r>
      <w:r w:rsidRPr="0028118E">
        <w:rPr>
          <w:noProof/>
          <w:sz w:val="22"/>
          <w:szCs w:val="24"/>
        </w:rPr>
        <w:t>, vol. 124, p. 107870, 2021.</w:t>
      </w:r>
    </w:p>
    <w:p w14:paraId="4A20D685"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[8]</w:t>
      </w:r>
      <w:r w:rsidRPr="0028118E">
        <w:rPr>
          <w:noProof/>
          <w:sz w:val="22"/>
          <w:szCs w:val="24"/>
        </w:rPr>
        <w:tab/>
        <w:t xml:space="preserve">E. Lukitaningsih, A. Rohman, M. Rafi, A. F. Nurrulhidayah, and A. Windarsih, “In vivo antioxidant activities of Curcuma longa and Curcuma xanthorrhiza: A review,” </w:t>
      </w:r>
      <w:r w:rsidRPr="0028118E">
        <w:rPr>
          <w:i/>
          <w:iCs/>
          <w:noProof/>
          <w:sz w:val="22"/>
          <w:szCs w:val="24"/>
        </w:rPr>
        <w:t>Food Res.</w:t>
      </w:r>
      <w:r w:rsidRPr="0028118E">
        <w:rPr>
          <w:noProof/>
          <w:sz w:val="22"/>
          <w:szCs w:val="24"/>
        </w:rPr>
        <w:t>, vol. 4, no. 1,</w:t>
      </w:r>
      <w:r w:rsidRPr="0028118E">
        <w:rPr>
          <w:noProof/>
          <w:sz w:val="22"/>
          <w:szCs w:val="24"/>
        </w:rPr>
        <w:t xml:space="preserve"> pp. 13–19, 2020, doi: 10.26656/fr.2017.4(1).172.</w:t>
      </w:r>
    </w:p>
    <w:p w14:paraId="68D2943D"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[9]</w:t>
      </w:r>
      <w:r w:rsidRPr="0028118E">
        <w:rPr>
          <w:noProof/>
          <w:sz w:val="22"/>
          <w:szCs w:val="24"/>
        </w:rPr>
        <w:tab/>
        <w:t xml:space="preserve">U. Soleha and M. B. Qomaruddin, “Saltwater fish consumption pattern and incidence of hypertension in adults: A study on the population of Gresik coast, Indonesia,” </w:t>
      </w:r>
      <w:r w:rsidRPr="0028118E">
        <w:rPr>
          <w:i/>
          <w:iCs/>
          <w:noProof/>
          <w:sz w:val="22"/>
          <w:szCs w:val="24"/>
        </w:rPr>
        <w:t xml:space="preserve">J. Public health </w:t>
      </w:r>
      <w:r w:rsidRPr="0028118E">
        <w:rPr>
          <w:i/>
          <w:iCs/>
          <w:noProof/>
          <w:sz w:val="22"/>
          <w:szCs w:val="24"/>
        </w:rPr>
        <w:lastRenderedPageBreak/>
        <w:t>Res.</w:t>
      </w:r>
      <w:r w:rsidRPr="0028118E">
        <w:rPr>
          <w:noProof/>
          <w:sz w:val="22"/>
          <w:szCs w:val="24"/>
        </w:rPr>
        <w:t xml:space="preserve">, vol. 9, no. 2, </w:t>
      </w:r>
      <w:r w:rsidRPr="0028118E">
        <w:rPr>
          <w:noProof/>
          <w:sz w:val="22"/>
          <w:szCs w:val="24"/>
        </w:rPr>
        <w:t>p. jphr-2020, 2020.</w:t>
      </w:r>
    </w:p>
    <w:p w14:paraId="718DE5E3"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[10]</w:t>
      </w:r>
      <w:r w:rsidRPr="0028118E">
        <w:rPr>
          <w:noProof/>
          <w:sz w:val="22"/>
          <w:szCs w:val="24"/>
        </w:rPr>
        <w:tab/>
        <w:t xml:space="preserve">N. Miliyanti, R. Rinaldy, and R. Alghifari, “Application of Participatory Rural Appraisal (PRA) Techniques in Waste Problems in Sukamanis Village Kadudampit District,” </w:t>
      </w:r>
      <w:r w:rsidRPr="0028118E">
        <w:rPr>
          <w:i/>
          <w:iCs/>
          <w:noProof/>
          <w:sz w:val="22"/>
          <w:szCs w:val="24"/>
        </w:rPr>
        <w:t>J. Pengabdi. Masy. Bestari</w:t>
      </w:r>
      <w:r w:rsidRPr="0028118E">
        <w:rPr>
          <w:noProof/>
          <w:sz w:val="22"/>
          <w:szCs w:val="24"/>
        </w:rPr>
        <w:t>, vol. 1, no. 9, 2022, doi: 10.55927/</w:t>
      </w:r>
      <w:r w:rsidRPr="0028118E">
        <w:rPr>
          <w:noProof/>
          <w:sz w:val="22"/>
          <w:szCs w:val="24"/>
        </w:rPr>
        <w:t>jpmb.v1i9.2111.</w:t>
      </w:r>
    </w:p>
    <w:p w14:paraId="6BB92DB9"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[11]</w:t>
      </w:r>
      <w:r w:rsidRPr="0028118E">
        <w:rPr>
          <w:noProof/>
          <w:sz w:val="22"/>
          <w:szCs w:val="24"/>
        </w:rPr>
        <w:tab/>
        <w:t xml:space="preserve">J. Rajadurai, N. M. Sapuan, S. Daud, and N. Abidin, “The marketability of technical graduates from higher educational institutions (HEIs) offering technical and vocational education and training (TVET): a case from Malaysia,” </w:t>
      </w:r>
      <w:r w:rsidRPr="0028118E">
        <w:rPr>
          <w:i/>
          <w:iCs/>
          <w:noProof/>
          <w:sz w:val="22"/>
          <w:szCs w:val="24"/>
        </w:rPr>
        <w:t>Asia-Paci</w:t>
      </w:r>
      <w:r w:rsidRPr="0028118E">
        <w:rPr>
          <w:i/>
          <w:iCs/>
          <w:noProof/>
          <w:sz w:val="22"/>
          <w:szCs w:val="24"/>
        </w:rPr>
        <w:t>fic Educ. Res.</w:t>
      </w:r>
      <w:r w:rsidRPr="0028118E">
        <w:rPr>
          <w:noProof/>
          <w:sz w:val="22"/>
          <w:szCs w:val="24"/>
        </w:rPr>
        <w:t>, vol. 27, pp. 137–144, 2018.</w:t>
      </w:r>
    </w:p>
    <w:p w14:paraId="3A1C0094"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[12]</w:t>
      </w:r>
      <w:r w:rsidRPr="0028118E">
        <w:rPr>
          <w:noProof/>
          <w:sz w:val="22"/>
          <w:szCs w:val="24"/>
        </w:rPr>
        <w:tab/>
        <w:t xml:space="preserve">V. Salviana, I. R. Fuadiputra, M. R. Bustami, and G. K. Jha, “Participatory Action Research ( PAR ) Model for Developing A Tourism Village in Indonesia,” </w:t>
      </w:r>
      <w:r w:rsidRPr="0028118E">
        <w:rPr>
          <w:i/>
          <w:iCs/>
          <w:noProof/>
          <w:sz w:val="22"/>
          <w:szCs w:val="24"/>
        </w:rPr>
        <w:t>J. Local Gov. Issues ( LOGOS )</w:t>
      </w:r>
      <w:r w:rsidRPr="0028118E">
        <w:rPr>
          <w:noProof/>
          <w:sz w:val="22"/>
          <w:szCs w:val="24"/>
        </w:rPr>
        <w:t>, vol. 5, no. 2, pp. 19</w:t>
      </w:r>
      <w:r w:rsidRPr="0028118E">
        <w:rPr>
          <w:noProof/>
          <w:sz w:val="22"/>
          <w:szCs w:val="24"/>
        </w:rPr>
        <w:t>3–207, 2022.</w:t>
      </w:r>
    </w:p>
    <w:p w14:paraId="5F4EF6AB"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[13]</w:t>
      </w:r>
      <w:r w:rsidRPr="0028118E">
        <w:rPr>
          <w:noProof/>
          <w:sz w:val="22"/>
          <w:szCs w:val="24"/>
        </w:rPr>
        <w:tab/>
        <w:t>Bawuro AA, “Bioaccumulation of heavy metals in some tissues of fish in lake geriyo, adamawa, nigeria,” Journal of environmental and public health.</w:t>
      </w:r>
    </w:p>
    <w:p w14:paraId="7359F435"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[14]</w:t>
      </w:r>
      <w:r w:rsidRPr="0028118E">
        <w:rPr>
          <w:noProof/>
          <w:sz w:val="22"/>
          <w:szCs w:val="24"/>
        </w:rPr>
        <w:tab/>
      </w:r>
      <w:r w:rsidRPr="0028118E">
        <w:rPr>
          <w:noProof/>
          <w:sz w:val="22"/>
          <w:szCs w:val="24"/>
        </w:rPr>
        <w:t xml:space="preserve">I. Y. Marcelina, K. Bintoro, and L. C. Nawangsari, “Analisis Marketing Mix pada Keputusan Pembelian di Aneka Frozen Foods,” </w:t>
      </w:r>
      <w:r w:rsidRPr="0028118E">
        <w:rPr>
          <w:i/>
          <w:iCs/>
          <w:noProof/>
          <w:sz w:val="22"/>
          <w:szCs w:val="24"/>
        </w:rPr>
        <w:t>Innov. J. Soc. Sci. Res.</w:t>
      </w:r>
      <w:r w:rsidRPr="0028118E">
        <w:rPr>
          <w:noProof/>
          <w:sz w:val="22"/>
          <w:szCs w:val="24"/>
        </w:rPr>
        <w:t>, vol. 3, no. 3, pp. 5301–5312, 2023.</w:t>
      </w:r>
    </w:p>
    <w:p w14:paraId="5CFA7948"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[15]</w:t>
      </w:r>
      <w:r w:rsidRPr="0028118E">
        <w:rPr>
          <w:noProof/>
          <w:sz w:val="22"/>
          <w:szCs w:val="24"/>
        </w:rPr>
        <w:tab/>
        <w:t>Y. Hasanah, “Eco enzyme and its benefits for organic rice product</w:t>
      </w:r>
      <w:r w:rsidRPr="0028118E">
        <w:rPr>
          <w:noProof/>
          <w:sz w:val="22"/>
          <w:szCs w:val="24"/>
        </w:rPr>
        <w:t xml:space="preserve">ion and disinfectant,” </w:t>
      </w:r>
      <w:r w:rsidRPr="0028118E">
        <w:rPr>
          <w:i/>
          <w:iCs/>
          <w:noProof/>
          <w:sz w:val="22"/>
          <w:szCs w:val="24"/>
        </w:rPr>
        <w:t>J. Saintech Transf.</w:t>
      </w:r>
      <w:r w:rsidRPr="0028118E">
        <w:rPr>
          <w:noProof/>
          <w:sz w:val="22"/>
          <w:szCs w:val="24"/>
        </w:rPr>
        <w:t>, vol. 3, no. 2, pp. 119–128, 2021, doi: 10.32734/jst.v3i2.4519.</w:t>
      </w:r>
    </w:p>
    <w:p w14:paraId="100BABE1"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[16]</w:t>
      </w:r>
      <w:r w:rsidRPr="0028118E">
        <w:rPr>
          <w:noProof/>
          <w:sz w:val="22"/>
          <w:szCs w:val="24"/>
        </w:rPr>
        <w:tab/>
        <w:t>L. Boonk, H. J. M. Gijselaers, H. Ritzen, and S. Brand-Gruwel, “A review of the relationship between parental involvement indicators and academi</w:t>
      </w:r>
      <w:r w:rsidRPr="0028118E">
        <w:rPr>
          <w:noProof/>
          <w:sz w:val="22"/>
          <w:szCs w:val="24"/>
        </w:rPr>
        <w:t xml:space="preserve">c achievement,” </w:t>
      </w:r>
      <w:r w:rsidRPr="0028118E">
        <w:rPr>
          <w:i/>
          <w:iCs/>
          <w:noProof/>
          <w:sz w:val="22"/>
          <w:szCs w:val="24"/>
        </w:rPr>
        <w:t>Educ. Res. Rev.</w:t>
      </w:r>
      <w:r w:rsidRPr="0028118E">
        <w:rPr>
          <w:noProof/>
          <w:sz w:val="22"/>
          <w:szCs w:val="24"/>
        </w:rPr>
        <w:t>, vol. 24, pp. 10–30, 2018.</w:t>
      </w:r>
    </w:p>
    <w:p w14:paraId="2ACD9FB8"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[17]</w:t>
      </w:r>
      <w:r w:rsidRPr="0028118E">
        <w:rPr>
          <w:noProof/>
          <w:sz w:val="22"/>
          <w:szCs w:val="24"/>
        </w:rPr>
        <w:tab/>
        <w:t xml:space="preserve">C. Chauhan, V. Parida, and A. Dhir, “Linking circular economy and digitalisation technologies: A systematic literature review of past achievements and future promises,” </w:t>
      </w:r>
      <w:r w:rsidRPr="0028118E">
        <w:rPr>
          <w:i/>
          <w:iCs/>
          <w:noProof/>
          <w:sz w:val="22"/>
          <w:szCs w:val="24"/>
        </w:rPr>
        <w:t>Technol. Forecast. Soc.</w:t>
      </w:r>
      <w:r w:rsidRPr="0028118E">
        <w:rPr>
          <w:i/>
          <w:iCs/>
          <w:noProof/>
          <w:sz w:val="22"/>
          <w:szCs w:val="24"/>
        </w:rPr>
        <w:t xml:space="preserve"> Change</w:t>
      </w:r>
      <w:r w:rsidRPr="0028118E">
        <w:rPr>
          <w:noProof/>
          <w:sz w:val="22"/>
          <w:szCs w:val="24"/>
        </w:rPr>
        <w:t>, vol. 177, p. 121508, 2022.</w:t>
      </w:r>
    </w:p>
    <w:p w14:paraId="2D752C8A"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[18]</w:t>
      </w:r>
      <w:r w:rsidRPr="0028118E">
        <w:rPr>
          <w:noProof/>
          <w:sz w:val="22"/>
          <w:szCs w:val="24"/>
        </w:rPr>
        <w:tab/>
        <w:t xml:space="preserve">V. Sethi </w:t>
      </w:r>
      <w:r w:rsidRPr="0028118E">
        <w:rPr>
          <w:i/>
          <w:iCs/>
          <w:noProof/>
          <w:sz w:val="22"/>
          <w:szCs w:val="24"/>
        </w:rPr>
        <w:t>et al.</w:t>
      </w:r>
      <w:r w:rsidRPr="0028118E">
        <w:rPr>
          <w:noProof/>
          <w:sz w:val="22"/>
          <w:szCs w:val="24"/>
        </w:rPr>
        <w:t xml:space="preserve">, “Incidence of Side-effects After Weekly Iron and Folic Acid Consumption Among School-going Indian Adolescents,” </w:t>
      </w:r>
      <w:r w:rsidRPr="0028118E">
        <w:rPr>
          <w:i/>
          <w:iCs/>
          <w:noProof/>
          <w:sz w:val="22"/>
          <w:szCs w:val="24"/>
        </w:rPr>
        <w:t>Indian Pediatr.</w:t>
      </w:r>
      <w:r w:rsidRPr="0028118E">
        <w:rPr>
          <w:noProof/>
          <w:sz w:val="22"/>
          <w:szCs w:val="24"/>
        </w:rPr>
        <w:t>, vol. 56, pp. 33–34, 2019.</w:t>
      </w:r>
    </w:p>
    <w:p w14:paraId="033A63AF"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[19]</w:t>
      </w:r>
      <w:r w:rsidRPr="0028118E">
        <w:rPr>
          <w:noProof/>
          <w:sz w:val="22"/>
          <w:szCs w:val="24"/>
        </w:rPr>
        <w:tab/>
        <w:t>M. Hemalatha and P. Visantini, “Potent</w:t>
      </w:r>
      <w:r w:rsidRPr="0028118E">
        <w:rPr>
          <w:noProof/>
          <w:sz w:val="22"/>
          <w:szCs w:val="24"/>
        </w:rPr>
        <w:t xml:space="preserve">ial use of eco-enzyme for the treatment of metal based effluent,” </w:t>
      </w:r>
      <w:r w:rsidRPr="0028118E">
        <w:rPr>
          <w:i/>
          <w:iCs/>
          <w:noProof/>
          <w:sz w:val="22"/>
          <w:szCs w:val="24"/>
        </w:rPr>
        <w:t>IOP Conf. Ser. Mater. Sci. Eng.</w:t>
      </w:r>
      <w:r w:rsidRPr="0028118E">
        <w:rPr>
          <w:noProof/>
          <w:sz w:val="22"/>
          <w:szCs w:val="24"/>
        </w:rPr>
        <w:t>, vol. 716, no. 1, 2020, doi: 10.1088/1757-899X/716/1/012016.</w:t>
      </w:r>
    </w:p>
    <w:p w14:paraId="720ED0DE"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[20]</w:t>
      </w:r>
      <w:r w:rsidRPr="0028118E">
        <w:rPr>
          <w:noProof/>
          <w:sz w:val="22"/>
          <w:szCs w:val="24"/>
        </w:rPr>
        <w:tab/>
        <w:t xml:space="preserve">A. P. Nugraha, C. Wibisono, B. Satriawan, Indrayani, Mulyadi, and Damsar, “The Influence Of </w:t>
      </w:r>
      <w:r w:rsidRPr="0028118E">
        <w:rPr>
          <w:noProof/>
          <w:sz w:val="22"/>
          <w:szCs w:val="24"/>
        </w:rPr>
        <w:t xml:space="preserve">Transformational Leadership, Job Crafting, Job Satisfaction, And Self-Efficacy On Job Performance Through Work Engagement Of State Civil Apparatus As An Intervening Variable In The Digital Era Of Cases In The Local Government Of Karimun R,” </w:t>
      </w:r>
      <w:r w:rsidRPr="0028118E">
        <w:rPr>
          <w:i/>
          <w:iCs/>
          <w:noProof/>
          <w:sz w:val="22"/>
          <w:szCs w:val="24"/>
        </w:rPr>
        <w:t>Cent. Eur. Mana</w:t>
      </w:r>
      <w:r w:rsidRPr="0028118E">
        <w:rPr>
          <w:i/>
          <w:iCs/>
          <w:noProof/>
          <w:sz w:val="22"/>
          <w:szCs w:val="24"/>
        </w:rPr>
        <w:t>g. J.</w:t>
      </w:r>
      <w:r w:rsidRPr="0028118E">
        <w:rPr>
          <w:noProof/>
          <w:sz w:val="22"/>
          <w:szCs w:val="24"/>
        </w:rPr>
        <w:t>, vol. 30, no. 3, pp. 2336–2693, 2022.</w:t>
      </w:r>
    </w:p>
    <w:p w14:paraId="3D6FB981"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[21]</w:t>
      </w:r>
      <w:r w:rsidRPr="0028118E">
        <w:rPr>
          <w:noProof/>
          <w:sz w:val="22"/>
          <w:szCs w:val="24"/>
        </w:rPr>
        <w:tab/>
        <w:t xml:space="preserve">A. Kohne, </w:t>
      </w:r>
      <w:r w:rsidRPr="0028118E">
        <w:rPr>
          <w:i/>
          <w:iCs/>
          <w:noProof/>
          <w:sz w:val="22"/>
          <w:szCs w:val="24"/>
        </w:rPr>
        <w:t>Business development: Customer-oriented business development for successful companies</w:t>
      </w:r>
      <w:r w:rsidRPr="0028118E">
        <w:rPr>
          <w:noProof/>
          <w:sz w:val="22"/>
          <w:szCs w:val="24"/>
        </w:rPr>
        <w:t>. Springer Fachmedien Wiesbaden, 2019. doi: 10.1007/978-3-658-24726-3.</w:t>
      </w:r>
    </w:p>
    <w:p w14:paraId="022C6727"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[22]</w:t>
      </w:r>
      <w:r w:rsidRPr="0028118E">
        <w:rPr>
          <w:noProof/>
          <w:sz w:val="22"/>
          <w:szCs w:val="24"/>
        </w:rPr>
        <w:tab/>
        <w:t>R. Chaves-Avila and J. R. Gallego-Bo</w:t>
      </w:r>
      <w:r w:rsidRPr="0028118E">
        <w:rPr>
          <w:noProof/>
          <w:sz w:val="22"/>
          <w:szCs w:val="24"/>
        </w:rPr>
        <w:t xml:space="preserve">no, “Transformative policies for the social and solidarity economy: The new generation of public policies fostering the social economy in order to achieve sustainable development goals. The European and Spanish cases,” </w:t>
      </w:r>
      <w:r w:rsidRPr="0028118E">
        <w:rPr>
          <w:i/>
          <w:iCs/>
          <w:noProof/>
          <w:sz w:val="22"/>
          <w:szCs w:val="24"/>
        </w:rPr>
        <w:t>Sustainability</w:t>
      </w:r>
      <w:r w:rsidRPr="0028118E">
        <w:rPr>
          <w:noProof/>
          <w:sz w:val="22"/>
          <w:szCs w:val="24"/>
        </w:rPr>
        <w:t>, vol. 12, no. 10, p. 4</w:t>
      </w:r>
      <w:r w:rsidRPr="0028118E">
        <w:rPr>
          <w:noProof/>
          <w:sz w:val="22"/>
          <w:szCs w:val="24"/>
        </w:rPr>
        <w:t>059, 2020.</w:t>
      </w:r>
    </w:p>
    <w:p w14:paraId="7C7DFC1C"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[23]</w:t>
      </w:r>
      <w:r w:rsidRPr="0028118E">
        <w:rPr>
          <w:noProof/>
          <w:sz w:val="22"/>
          <w:szCs w:val="24"/>
        </w:rPr>
        <w:tab/>
        <w:t xml:space="preserve">A. Kasapa and C. Gyan, “Community Participation in Planning Social Infrastructure Delivery in Ghana’s Local Government: A Case Study of Shai Osudoku District,” </w:t>
      </w:r>
      <w:r w:rsidRPr="0028118E">
        <w:rPr>
          <w:i/>
          <w:iCs/>
          <w:noProof/>
          <w:sz w:val="22"/>
          <w:szCs w:val="24"/>
        </w:rPr>
        <w:t>J. Dev. Policy Pract.</w:t>
      </w:r>
      <w:r w:rsidRPr="0028118E">
        <w:rPr>
          <w:noProof/>
          <w:sz w:val="22"/>
          <w:szCs w:val="24"/>
        </w:rPr>
        <w:t>, p. 24551333231165830, 2023.</w:t>
      </w:r>
    </w:p>
    <w:p w14:paraId="083DC02E" w14:textId="77777777" w:rsidR="0028118E" w:rsidRPr="0028118E" w:rsidRDefault="00C026EE" w:rsidP="0028118E">
      <w:pPr>
        <w:autoSpaceDE w:val="0"/>
        <w:autoSpaceDN w:val="0"/>
        <w:adjustRightInd w:val="0"/>
        <w:spacing w:after="120" w:line="240" w:lineRule="auto"/>
        <w:ind w:left="640" w:hanging="640"/>
        <w:jc w:val="both"/>
        <w:rPr>
          <w:noProof/>
          <w:sz w:val="22"/>
          <w:szCs w:val="24"/>
        </w:rPr>
      </w:pPr>
      <w:r w:rsidRPr="0028118E">
        <w:rPr>
          <w:noProof/>
          <w:sz w:val="22"/>
          <w:szCs w:val="24"/>
        </w:rPr>
        <w:t>[24]</w:t>
      </w:r>
      <w:r w:rsidRPr="0028118E">
        <w:rPr>
          <w:noProof/>
          <w:sz w:val="22"/>
          <w:szCs w:val="24"/>
        </w:rPr>
        <w:tab/>
        <w:t>M. Saha, “English teache</w:t>
      </w:r>
      <w:r w:rsidRPr="0028118E">
        <w:rPr>
          <w:noProof/>
          <w:sz w:val="22"/>
          <w:szCs w:val="24"/>
        </w:rPr>
        <w:t xml:space="preserve">rs’ attitudes towards learners: Effects on the rural pedagogies in Bangladesh,” </w:t>
      </w:r>
      <w:r w:rsidRPr="0028118E">
        <w:rPr>
          <w:i/>
          <w:iCs/>
          <w:noProof/>
          <w:sz w:val="22"/>
          <w:szCs w:val="24"/>
        </w:rPr>
        <w:t>Ampersand</w:t>
      </w:r>
      <w:r w:rsidRPr="0028118E">
        <w:rPr>
          <w:noProof/>
          <w:sz w:val="22"/>
          <w:szCs w:val="24"/>
        </w:rPr>
        <w:t>, vol. 10, pp. 1–9, 2023, doi: 10.1016/j.amper.2022.100107.</w:t>
      </w:r>
    </w:p>
    <w:p w14:paraId="468804D7" w14:textId="6DB8C71B" w:rsidR="0087610A" w:rsidRPr="00162CB8" w:rsidRDefault="00C026EE" w:rsidP="00961920">
      <w:pPr>
        <w:autoSpaceDE w:val="0"/>
        <w:autoSpaceDN w:val="0"/>
        <w:adjustRightInd w:val="0"/>
        <w:spacing w:after="120" w:line="240" w:lineRule="auto"/>
        <w:ind w:left="640" w:hanging="640"/>
        <w:jc w:val="both"/>
        <w:rPr>
          <w:rFonts w:ascii="Palatino Linotype" w:eastAsia="Times New Roman" w:hAnsi="Palatino Linotype"/>
          <w:sz w:val="22"/>
          <w:szCs w:val="22"/>
          <w:lang w:val="en-ID"/>
        </w:rPr>
      </w:pPr>
      <w:r w:rsidRPr="0028118E">
        <w:rPr>
          <w:noProof/>
          <w:sz w:val="22"/>
          <w:szCs w:val="24"/>
        </w:rPr>
        <w:t>[25]</w:t>
      </w:r>
      <w:r w:rsidRPr="0028118E">
        <w:rPr>
          <w:noProof/>
          <w:sz w:val="22"/>
          <w:szCs w:val="24"/>
        </w:rPr>
        <w:tab/>
        <w:t xml:space="preserve">Y. Jamiah, F. Fatmawati, and E. Purwaningsih, “Internalization of Students’ Nationalism Sense through </w:t>
      </w:r>
      <w:r w:rsidRPr="0028118E">
        <w:rPr>
          <w:noProof/>
          <w:sz w:val="22"/>
          <w:szCs w:val="24"/>
        </w:rPr>
        <w:t xml:space="preserve">Outbound Learning Based on Local Wisdom,” </w:t>
      </w:r>
      <w:r w:rsidRPr="0028118E">
        <w:rPr>
          <w:i/>
          <w:iCs/>
          <w:noProof/>
          <w:sz w:val="22"/>
          <w:szCs w:val="24"/>
        </w:rPr>
        <w:t>JETL (Journal Educ. Teach. Learn.</w:t>
      </w:r>
      <w:r w:rsidRPr="0028118E">
        <w:rPr>
          <w:noProof/>
          <w:sz w:val="22"/>
          <w:szCs w:val="24"/>
        </w:rPr>
        <w:t>, vol. 4, no. 2, pp. 339–344, Sep. 2019, doi: 10.26737/jetl.v4i2.1642.</w:t>
      </w:r>
      <w:r w:rsidRPr="00162CB8">
        <w:rPr>
          <w:rFonts w:ascii="Palatino Linotype" w:hAnsi="Palatino Linotype"/>
          <w:noProof/>
          <w:sz w:val="22"/>
          <w:szCs w:val="22"/>
          <w:lang w:val="en-ID"/>
        </w:rPr>
        <w:fldChar w:fldCharType="end"/>
      </w:r>
    </w:p>
    <w:sectPr w:rsidR="0087610A" w:rsidRPr="00162CB8" w:rsidSect="00961920">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1418" w:left="1418" w:header="567" w:footer="567" w:gutter="0"/>
      <w:pgNumType w:start="1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80C8" w14:textId="77777777" w:rsidR="00C026EE" w:rsidRDefault="00C026EE">
      <w:pPr>
        <w:spacing w:line="240" w:lineRule="auto"/>
      </w:pPr>
      <w:r>
        <w:separator/>
      </w:r>
    </w:p>
  </w:endnote>
  <w:endnote w:type="continuationSeparator" w:id="0">
    <w:p w14:paraId="0600A1BE" w14:textId="77777777" w:rsidR="00C026EE" w:rsidRDefault="00C02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86AE" w14:textId="01A57404" w:rsidR="005F546B" w:rsidRPr="002C7759" w:rsidRDefault="00C026EE"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56192" behindDoc="0" locked="0" layoutInCell="1" allowOverlap="1">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0" o:spid="_x0000_s2051" style="mso-height-percent:0;mso-height-relative:margin;mso-wrap-distance-bottom:0;mso-wrap-distance-left:9pt;mso-wrap-distance-right:9pt;mso-wrap-distance-top:0;mso-wrap-style:square;position:absolute;visibility:visible;z-index:251660288" from="15pt,0.55pt" to="15pt,11.8pt" strokecolor="black" strokeweight="0.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p w14:paraId="36FF4AE5" w14:textId="77777777" w:rsidR="00450546" w:rsidRDefault="004505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AA9E" w14:textId="70449F22" w:rsidR="005F546B" w:rsidRPr="006D38E2" w:rsidRDefault="00C026EE"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58240" behindDoc="0" locked="0" layoutInCell="1" allowOverlap="1">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1" o:spid="_x0000_s2052" style="mso-height-percent:0;mso-height-relative:margin;mso-wrap-distance-bottom:0;mso-wrap-distance-left:9pt;mso-wrap-distance-right:9pt;mso-wrap-distance-top:0;mso-wrap-style:square;position:absolute;visibility:visible;z-index:251662336" from="431.35pt,0" to="431.35pt,12.35pt" strokecolor="black" strokeweight="0.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p w14:paraId="7BEBA9CD" w14:textId="77777777" w:rsidR="00450546" w:rsidRDefault="004505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9D8A" w14:textId="5CA3F827" w:rsidR="00BD11D7" w:rsidRDefault="00BD11D7"/>
  <w:p w14:paraId="352D8E0D" w14:textId="77777777" w:rsidR="00444970" w:rsidRDefault="00C026EE" w:rsidP="00444970">
    <w:r>
      <w:rPr>
        <w:noProof/>
      </w:rPr>
      <mc:AlternateContent>
        <mc:Choice Requires="wps">
          <w:drawing>
            <wp:anchor distT="0" distB="0" distL="114300" distR="114300" simplePos="0" relativeHeight="251660288" behindDoc="0" locked="0" layoutInCell="1" allowOverlap="1">
              <wp:simplePos x="0" y="0"/>
              <wp:positionH relativeFrom="column">
                <wp:posOffset>1087120</wp:posOffset>
              </wp:positionH>
              <wp:positionV relativeFrom="paragraph">
                <wp:posOffset>124681</wp:posOffset>
              </wp:positionV>
              <wp:extent cx="3588026"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8026"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2054" style="mso-wrap-distance-bottom:0;mso-wrap-distance-left:9pt;mso-wrap-distance-right:9pt;mso-wrap-distance-top:0;mso-wrap-style:square;position:absolute;visibility:visible;z-index:251663360" from="85.6pt,9.8pt" to="368.1pt,9.8pt" strokecolor="black">
              <v:stroke joinstyle="miter"/>
            </v:line>
          </w:pict>
        </mc:Fallback>
      </mc:AlternateContent>
    </w:r>
  </w:p>
  <w:p w14:paraId="0A03A9D5" w14:textId="7F7425B4" w:rsidR="0040021C" w:rsidRPr="005561B0" w:rsidRDefault="00C026EE" w:rsidP="00595C38">
    <w:pPr>
      <w:widowControl/>
      <w:spacing w:line="240" w:lineRule="auto"/>
      <w:ind w:left="851" w:right="851"/>
      <w:jc w:val="center"/>
      <w:rPr>
        <w:rFonts w:ascii="Palatino Linotype" w:hAnsi="Palatino Linotype" w:cs="Arial"/>
        <w:sz w:val="18"/>
        <w:szCs w:val="18"/>
        <w:lang w:val="en-ID"/>
      </w:rPr>
    </w:pPr>
    <w:r w:rsidRPr="004626A9">
      <w:rPr>
        <w:rFonts w:ascii="Palatino Linotype" w:hAnsi="Palatino Linotype" w:cs="Arial"/>
        <w:sz w:val="18"/>
        <w:szCs w:val="18"/>
      </w:rPr>
      <w:t>Published by Edujavare Publishing;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0865" w14:textId="77777777" w:rsidR="00C026EE" w:rsidRDefault="00C026EE">
      <w:pPr>
        <w:spacing w:line="240" w:lineRule="auto"/>
      </w:pPr>
      <w:r>
        <w:separator/>
      </w:r>
    </w:p>
  </w:footnote>
  <w:footnote w:type="continuationSeparator" w:id="0">
    <w:p w14:paraId="6583A6A2" w14:textId="77777777" w:rsidR="00C026EE" w:rsidRDefault="00C026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8C90" w14:textId="439E9897" w:rsidR="00624B84" w:rsidRDefault="00C026EE" w:rsidP="00444970">
    <w:pPr>
      <w:pStyle w:val="Header"/>
      <w:spacing w:after="60"/>
      <w:jc w:val="both"/>
      <w:rPr>
        <w:rFonts w:ascii="Palatino Linotype" w:hAnsi="Palatino Linotype"/>
        <w:i/>
        <w:iCs/>
        <w:sz w:val="16"/>
        <w:szCs w:val="16"/>
      </w:rPr>
    </w:pPr>
    <w:r w:rsidRPr="00162CB8">
      <w:rPr>
        <w:rFonts w:ascii="Palatino Linotype" w:hAnsi="Palatino Linotype"/>
        <w:i/>
        <w:iCs/>
        <w:sz w:val="16"/>
        <w:szCs w:val="16"/>
      </w:rPr>
      <w:t xml:space="preserve">Strengthening the Community Economy through Empowerment Mother House Ladder in </w:t>
    </w:r>
    <w:r w:rsidRPr="00162CB8">
      <w:rPr>
        <w:rFonts w:ascii="Palatino Linotype" w:hAnsi="Palatino Linotype"/>
        <w:i/>
        <w:iCs/>
        <w:sz w:val="16"/>
        <w:szCs w:val="16"/>
      </w:rPr>
      <w:t>Village Lako Akelamo Regency</w:t>
    </w:r>
    <w:r w:rsidR="009F6F25" w:rsidRPr="009F6F25">
      <w:rPr>
        <w:rFonts w:ascii="Palatino Linotype" w:hAnsi="Palatino Linotype"/>
        <w:i/>
        <w:iCs/>
        <w:sz w:val="16"/>
        <w:szCs w:val="16"/>
      </w:rPr>
      <w:t xml:space="preserve"> </w:t>
    </w:r>
    <w:r w:rsidR="008E1386">
      <w:rPr>
        <w:rFonts w:ascii="Palatino Linotype" w:hAnsi="Palatino Linotype"/>
        <w:i/>
        <w:iCs/>
        <w:sz w:val="16"/>
        <w:szCs w:val="16"/>
      </w:rPr>
      <w:t xml:space="preserve"> </w:t>
    </w:r>
  </w:p>
  <w:p w14:paraId="1EAA2909" w14:textId="3EF019BD" w:rsidR="00AA1EAB" w:rsidRDefault="00C026EE" w:rsidP="00480A5B">
    <w:pPr>
      <w:pStyle w:val="Header"/>
      <w:jc w:val="both"/>
      <w:rPr>
        <w:rFonts w:ascii="Palatino Linotype" w:hAnsi="Palatino Linotype"/>
        <w:i/>
        <w:iCs/>
        <w:sz w:val="16"/>
        <w:szCs w:val="16"/>
      </w:rPr>
    </w:pPr>
    <w:r>
      <w:rPr>
        <w:rFonts w:ascii="Palatino Linotype" w:hAnsi="Palatino Linotype"/>
        <w:i/>
        <w:iCs/>
        <w:sz w:val="16"/>
        <w:szCs w:val="16"/>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155575</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2049" style="mso-wrap-distance-bottom:0;mso-wrap-distance-left:9pt;mso-wrap-distance-right:9pt;mso-wrap-distance-top:0;mso-wrap-style:square;position:absolute;visibility:visible;z-index:251660288" from="0.25pt,12.25pt" to="453.05pt,12.25pt" strokecolor="black" strokeweight="1pt">
              <v:stroke joinstyle="miter"/>
            </v:line>
          </w:pict>
        </mc:Fallback>
      </mc:AlternateContent>
    </w:r>
    <w:r w:rsidR="00162CB8" w:rsidRPr="00162CB8">
      <w:rPr>
        <w:rFonts w:ascii="Palatino Linotype" w:hAnsi="Palatino Linotype"/>
        <w:i/>
        <w:iCs/>
        <w:sz w:val="16"/>
        <w:szCs w:val="16"/>
      </w:rPr>
      <w:t>Prince Charles Heston Runtunuwu, Amran Husen</w:t>
    </w:r>
  </w:p>
  <w:p w14:paraId="6A088C0F" w14:textId="77777777" w:rsidR="00450546" w:rsidRDefault="00450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BCD2" w14:textId="256C6B37" w:rsidR="00AA1EAB" w:rsidRPr="00C66ED8" w:rsidRDefault="00C026EE" w:rsidP="00F94A86">
    <w:pPr>
      <w:pStyle w:val="Header"/>
      <w:jc w:val="both"/>
      <w:rPr>
        <w:rFonts w:ascii="Berlin Sans FB Demi" w:hAnsi="Berlin Sans FB Demi"/>
        <w:sz w:val="22"/>
        <w:szCs w:val="22"/>
        <w:highlight w:val="white"/>
      </w:rPr>
    </w:pPr>
    <w:r w:rsidRPr="00C66ED8">
      <w:rPr>
        <w:rFonts w:ascii="Berlin Sans FB Demi" w:hAnsi="Berlin Sans FB Demi"/>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183498</wp:posOffset>
              </wp:positionV>
              <wp:extent cx="57505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 o:spid="_x0000_s2050" style="mso-wrap-distance-bottom:0;mso-wrap-distance-left:9pt;mso-wrap-distance-right:9pt;mso-wrap-distance-top:0;mso-wrap-style:square;position:absolute;visibility:visible;z-index:251662336" from="0,14.45pt" to="452.8pt,14.45pt" strokecolor="black" strokeweight="1pt">
              <v:stroke joinstyle="miter"/>
            </v:line>
          </w:pict>
        </mc:Fallback>
      </mc:AlternateContent>
    </w:r>
    <w:r w:rsidR="00F94A86" w:rsidRPr="00F94A86">
      <w:rPr>
        <w:rFonts w:ascii="Berlin Sans FB Demi" w:hAnsi="Berlin Sans FB Demi"/>
        <w:noProof w:val="0"/>
        <w:sz w:val="20"/>
        <w:szCs w:val="28"/>
      </w:rPr>
      <w:t xml:space="preserve"> </w:t>
    </w:r>
    <w:r w:rsidR="00F94A86" w:rsidRPr="00F94A86">
      <w:rPr>
        <w:rFonts w:ascii="Berlin Sans FB Demi" w:hAnsi="Berlin Sans FB Demi"/>
        <w:sz w:val="22"/>
        <w:szCs w:val="22"/>
      </w:rPr>
      <w:t>International Assulta of Research and Engagement (IARE)</w:t>
    </w:r>
    <w:r w:rsidRPr="00C66ED8">
      <w:rPr>
        <w:rFonts w:ascii="Berlin Sans FB Demi" w:hAnsi="Berlin Sans FB Demi"/>
        <w:sz w:val="20"/>
        <w:szCs w:val="28"/>
        <w:highlight w:val="white"/>
      </w:rPr>
      <w:tab/>
    </w:r>
    <w:r w:rsidRPr="00C66ED8">
      <w:rPr>
        <w:rFonts w:ascii="Berlin Sans FB Demi" w:hAnsi="Berlin Sans FB Demi"/>
        <w:sz w:val="22"/>
        <w:szCs w:val="22"/>
        <w:highlight w:val="white"/>
      </w:rPr>
      <w:t xml:space="preserve"> </w:t>
    </w:r>
  </w:p>
  <w:p w14:paraId="39D1ACBE" w14:textId="77777777" w:rsidR="00D9731A" w:rsidRPr="00D9731A" w:rsidRDefault="00C026EE" w:rsidP="00AA1EAB">
    <w:pPr>
      <w:pStyle w:val="Header"/>
      <w:jc w:val="both"/>
      <w:rPr>
        <w:rFonts w:ascii="Palatino Linotype" w:hAnsi="Palatino Linotype"/>
        <w:i/>
        <w:iCs/>
        <w:sz w:val="16"/>
        <w:szCs w:val="16"/>
      </w:rPr>
    </w:pPr>
    <w:r>
      <w:rPr>
        <w:rFonts w:ascii="Cambria" w:hAnsi="Cambria"/>
        <w:highlight w:val="white"/>
      </w:rPr>
      <w:tab/>
    </w:r>
    <w:r>
      <w:rPr>
        <w:rFonts w:ascii="Cambria" w:hAnsi="Cambria"/>
        <w:highlight w:val="white"/>
      </w:rPr>
      <w:tab/>
    </w:r>
  </w:p>
  <w:p w14:paraId="713B954E" w14:textId="77777777" w:rsidR="00450546" w:rsidRDefault="004505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14"/>
      <w:gridCol w:w="3178"/>
    </w:tblGrid>
    <w:tr w:rsidR="00EF63A9" w14:paraId="2664485B" w14:textId="77777777" w:rsidTr="003D3DE9">
      <w:trPr>
        <w:jc w:val="center"/>
      </w:trPr>
      <w:tc>
        <w:tcPr>
          <w:tcW w:w="2410" w:type="dxa"/>
        </w:tcPr>
        <w:p w14:paraId="7FDCAA05" w14:textId="1973D2B4" w:rsidR="00F94A86" w:rsidRPr="00A27839" w:rsidRDefault="00C026EE" w:rsidP="00F94A86">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Volume 2 Number </w:t>
          </w:r>
          <w:r w:rsidR="00B52F0C">
            <w:rPr>
              <w:rFonts w:ascii="Palatino Linotype" w:hAnsi="Palatino Linotype"/>
              <w:sz w:val="18"/>
              <w:szCs w:val="18"/>
            </w:rPr>
            <w:t>1</w:t>
          </w:r>
          <w:r w:rsidRPr="00A27839">
            <w:rPr>
              <w:rFonts w:ascii="Palatino Linotype" w:hAnsi="Palatino Linotype"/>
              <w:sz w:val="18"/>
              <w:szCs w:val="18"/>
            </w:rPr>
            <w:t xml:space="preserve"> (2024)</w:t>
          </w:r>
        </w:p>
        <w:p w14:paraId="4F7387A3" w14:textId="6E84D88A" w:rsidR="00F94A86" w:rsidRPr="00A27839" w:rsidRDefault="00C026EE" w:rsidP="00F94A86">
          <w:pPr>
            <w:pStyle w:val="Header"/>
            <w:spacing w:after="0" w:line="276" w:lineRule="auto"/>
            <w:contextualSpacing/>
            <w:rPr>
              <w:rFonts w:ascii="Palatino Linotype" w:hAnsi="Palatino Linotype"/>
              <w:sz w:val="18"/>
              <w:szCs w:val="18"/>
            </w:rPr>
          </w:pPr>
          <w:r>
            <w:rPr>
              <w:rFonts w:ascii="Palatino Linotype" w:hAnsi="Palatino Linotype"/>
              <w:sz w:val="18"/>
              <w:szCs w:val="18"/>
            </w:rPr>
            <w:t>J</w:t>
          </w:r>
          <w:r w:rsidR="00B52F0C">
            <w:rPr>
              <w:rFonts w:ascii="Palatino Linotype" w:hAnsi="Palatino Linotype"/>
              <w:sz w:val="18"/>
              <w:szCs w:val="18"/>
            </w:rPr>
            <w:t>anuar</w:t>
          </w:r>
          <w:r>
            <w:rPr>
              <w:rFonts w:ascii="Palatino Linotype" w:hAnsi="Palatino Linotype"/>
              <w:sz w:val="18"/>
              <w:szCs w:val="18"/>
            </w:rPr>
            <w:t xml:space="preserve">y – </w:t>
          </w:r>
          <w:r w:rsidR="00B52F0C">
            <w:rPr>
              <w:rFonts w:ascii="Palatino Linotype" w:hAnsi="Palatino Linotype"/>
              <w:sz w:val="18"/>
              <w:szCs w:val="18"/>
            </w:rPr>
            <w:t>June</w:t>
          </w:r>
          <w:r>
            <w:rPr>
              <w:rFonts w:ascii="Palatino Linotype" w:hAnsi="Palatino Linotype"/>
              <w:sz w:val="18"/>
              <w:szCs w:val="18"/>
            </w:rPr>
            <w:t xml:space="preserve"> 2024</w:t>
          </w:r>
        </w:p>
        <w:p w14:paraId="1E2761F1" w14:textId="640D2EA9" w:rsidR="00F94A86" w:rsidRPr="00A27839" w:rsidRDefault="00C026EE" w:rsidP="00F94A86">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961920">
            <w:rPr>
              <w:rFonts w:ascii="Palatino Linotype" w:hAnsi="Palatino Linotype"/>
              <w:sz w:val="18"/>
              <w:szCs w:val="18"/>
            </w:rPr>
            <w:t>173</w:t>
          </w:r>
          <w:r w:rsidRPr="00A27839">
            <w:rPr>
              <w:rFonts w:ascii="Palatino Linotype" w:hAnsi="Palatino Linotype"/>
              <w:sz w:val="18"/>
              <w:szCs w:val="18"/>
            </w:rPr>
            <w:t>-</w:t>
          </w:r>
          <w:r w:rsidR="00961920">
            <w:rPr>
              <w:rFonts w:ascii="Palatino Linotype" w:hAnsi="Palatino Linotype"/>
              <w:sz w:val="18"/>
              <w:szCs w:val="18"/>
            </w:rPr>
            <w:t>179</w:t>
          </w:r>
        </w:p>
      </w:tc>
      <w:tc>
        <w:tcPr>
          <w:tcW w:w="3814" w:type="dxa"/>
        </w:tcPr>
        <w:p w14:paraId="67E51957" w14:textId="77777777" w:rsidR="00F94A86" w:rsidRPr="00432E58" w:rsidRDefault="00C026EE" w:rsidP="00F94A86">
          <w:pPr>
            <w:pStyle w:val="Header"/>
            <w:spacing w:after="0" w:line="276" w:lineRule="auto"/>
            <w:contextualSpacing/>
            <w:jc w:val="center"/>
            <w:rPr>
              <w:rFonts w:ascii="Palatino Linotype" w:hAnsi="Palatino Linotype"/>
              <w:sz w:val="16"/>
              <w:szCs w:val="16"/>
            </w:rPr>
          </w:pPr>
          <w:r w:rsidRPr="00432E58">
            <w:rPr>
              <w:rFonts w:ascii="Palatino Linotype" w:hAnsi="Palatino Linotype"/>
              <w:sz w:val="16"/>
              <w:szCs w:val="16"/>
            </w:rPr>
            <w:t>International Assulta of Research and Engagement (IARE)</w:t>
          </w:r>
        </w:p>
        <w:p w14:paraId="5B0A00AF" w14:textId="77777777" w:rsidR="00F94A86" w:rsidRPr="00A27839" w:rsidRDefault="00C026EE" w:rsidP="00F94A86">
          <w:pPr>
            <w:pStyle w:val="Header"/>
            <w:spacing w:after="0" w:line="276" w:lineRule="auto"/>
            <w:contextualSpacing/>
            <w:rPr>
              <w:rFonts w:ascii="Palatino Linotype" w:hAnsi="Palatino Linotype"/>
              <w:sz w:val="18"/>
              <w:szCs w:val="18"/>
            </w:rPr>
          </w:pPr>
          <w:hyperlink r:id="rId1" w:history="1">
            <w:r w:rsidR="008E1386" w:rsidRPr="002371C7">
              <w:rPr>
                <w:rFonts w:ascii="Palatino Linotype" w:eastAsiaTheme="minorHAnsi" w:hAnsi="Palatino Linotype"/>
                <w:color w:val="0563C1" w:themeColor="hyperlink"/>
                <w:kern w:val="2"/>
                <w:sz w:val="18"/>
                <w:szCs w:val="18"/>
                <w:u w:val="single"/>
                <w14:ligatures w14:val="standardContextual"/>
              </w:rPr>
              <w:t>https://edujavare.com/index.php/IARE/</w:t>
            </w:r>
          </w:hyperlink>
          <w:r w:rsidR="008E1386">
            <w:rPr>
              <w:rFonts w:ascii="Palatino Linotype" w:hAnsi="Palatino Linotype"/>
              <w:sz w:val="20"/>
            </w:rPr>
            <w:t xml:space="preserve"> </w:t>
          </w:r>
        </w:p>
      </w:tc>
      <w:tc>
        <w:tcPr>
          <w:tcW w:w="3178" w:type="dxa"/>
        </w:tcPr>
        <w:p w14:paraId="29C930DD" w14:textId="67A7BCC5" w:rsidR="00F94A86" w:rsidRPr="005242A3" w:rsidRDefault="00C026EE" w:rsidP="00F94A86">
          <w:pPr>
            <w:spacing w:line="240" w:lineRule="auto"/>
            <w:ind w:right="6"/>
            <w:jc w:val="center"/>
            <w:rPr>
              <w:rFonts w:ascii="Palatino Linotype" w:hAnsi="Palatino Linotype"/>
              <w:sz w:val="13"/>
              <w:szCs w:val="13"/>
            </w:rPr>
          </w:pPr>
          <w:r>
            <w:rPr>
              <w:rFonts w:ascii="Palatino Linotype" w:hAnsi="Palatino Linotype"/>
              <w:noProof/>
              <w:sz w:val="13"/>
              <w:szCs w:val="13"/>
            </w:rPr>
            <w:drawing>
              <wp:inline distT="0" distB="0" distL="0" distR="0">
                <wp:extent cx="1874520" cy="500333"/>
                <wp:effectExtent l="0" t="0" r="0" b="0"/>
                <wp:docPr id="92447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7612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92089" cy="505023"/>
                        </a:xfrm>
                        <a:prstGeom prst="rect">
                          <a:avLst/>
                        </a:prstGeom>
                        <a:noFill/>
                      </pic:spPr>
                    </pic:pic>
                  </a:graphicData>
                </a:graphic>
              </wp:inline>
            </w:drawing>
          </w:r>
        </w:p>
      </w:tc>
    </w:tr>
  </w:tbl>
  <w:p w14:paraId="70389C21" w14:textId="77777777" w:rsidR="00F94A86" w:rsidRDefault="00C026EE" w:rsidP="00F94A86">
    <w:pPr>
      <w:pStyle w:val="AmlCopyright"/>
      <w:jc w:val="left"/>
      <w:rPr>
        <w:i w:val="0"/>
        <w:iCs/>
        <w:color w:val="0000FF"/>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1006</wp:posOffset>
              </wp:positionH>
              <wp:positionV relativeFrom="paragraph">
                <wp:posOffset>56515</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noFill/>
                      <a:ln w="38100" cmpd="tri">
                        <a:solidFill>
                          <a:sysClr val="windowText" lastClr="000000"/>
                        </a:solidFill>
                        <a:prstDash val="solid"/>
                        <a:miter lim="800000"/>
                      </a:ln>
                      <a:effectLst/>
                    </wps:spPr>
                    <wps:bodyPr/>
                  </wps:wsp>
                </a:graphicData>
              </a:graphic>
            </wp:anchor>
          </w:drawing>
        </mc:Choice>
        <mc:Fallback>
          <w:pict>
            <v:line id="Straight Connector 127" o:spid="_x0000_s2053" style="mso-wrap-distance-bottom:0;mso-wrap-distance-left:9pt;mso-wrap-distance-right:9pt;mso-wrap-distance-top:0;mso-wrap-style:square;position:absolute;visibility:visible;z-index:251663360" from="0.1pt,4.45pt" to="452pt,4.45pt" strokecolor="black" strokeweight="3pt">
              <v:stroke joinstyle="miter" linestyle="thickBetweenThin"/>
            </v:line>
          </w:pict>
        </mc:Fallback>
      </mc:AlternateContent>
    </w:r>
  </w:p>
  <w:p w14:paraId="4B11B1ED" w14:textId="304BF147" w:rsidR="00D95956" w:rsidRPr="00595C38" w:rsidRDefault="00D95956" w:rsidP="00595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DC2"/>
    <w:multiLevelType w:val="hybridMultilevel"/>
    <w:tmpl w:val="87148744"/>
    <w:lvl w:ilvl="0" w:tplc="56C2DD0A">
      <w:start w:val="1"/>
      <w:numFmt w:val="decimal"/>
      <w:lvlText w:val="%1."/>
      <w:lvlJc w:val="left"/>
      <w:pPr>
        <w:ind w:left="720" w:hanging="360"/>
      </w:pPr>
      <w:rPr>
        <w:rFonts w:hint="default"/>
      </w:rPr>
    </w:lvl>
    <w:lvl w:ilvl="1" w:tplc="8A9AC272" w:tentative="1">
      <w:start w:val="1"/>
      <w:numFmt w:val="lowerLetter"/>
      <w:lvlText w:val="%2."/>
      <w:lvlJc w:val="left"/>
      <w:pPr>
        <w:ind w:left="1440" w:hanging="360"/>
      </w:pPr>
    </w:lvl>
    <w:lvl w:ilvl="2" w:tplc="161234C6" w:tentative="1">
      <w:start w:val="1"/>
      <w:numFmt w:val="lowerRoman"/>
      <w:lvlText w:val="%3."/>
      <w:lvlJc w:val="right"/>
      <w:pPr>
        <w:ind w:left="2160" w:hanging="180"/>
      </w:pPr>
    </w:lvl>
    <w:lvl w:ilvl="3" w:tplc="FEFCAB3C" w:tentative="1">
      <w:start w:val="1"/>
      <w:numFmt w:val="decimal"/>
      <w:lvlText w:val="%4."/>
      <w:lvlJc w:val="left"/>
      <w:pPr>
        <w:ind w:left="2880" w:hanging="360"/>
      </w:pPr>
    </w:lvl>
    <w:lvl w:ilvl="4" w:tplc="A45874C4" w:tentative="1">
      <w:start w:val="1"/>
      <w:numFmt w:val="lowerLetter"/>
      <w:lvlText w:val="%5."/>
      <w:lvlJc w:val="left"/>
      <w:pPr>
        <w:ind w:left="3600" w:hanging="360"/>
      </w:pPr>
    </w:lvl>
    <w:lvl w:ilvl="5" w:tplc="20FEF1CA" w:tentative="1">
      <w:start w:val="1"/>
      <w:numFmt w:val="lowerRoman"/>
      <w:lvlText w:val="%6."/>
      <w:lvlJc w:val="right"/>
      <w:pPr>
        <w:ind w:left="4320" w:hanging="180"/>
      </w:pPr>
    </w:lvl>
    <w:lvl w:ilvl="6" w:tplc="8A9AD608" w:tentative="1">
      <w:start w:val="1"/>
      <w:numFmt w:val="decimal"/>
      <w:lvlText w:val="%7."/>
      <w:lvlJc w:val="left"/>
      <w:pPr>
        <w:ind w:left="5040" w:hanging="360"/>
      </w:pPr>
    </w:lvl>
    <w:lvl w:ilvl="7" w:tplc="88F8F2E6" w:tentative="1">
      <w:start w:val="1"/>
      <w:numFmt w:val="lowerLetter"/>
      <w:lvlText w:val="%8."/>
      <w:lvlJc w:val="left"/>
      <w:pPr>
        <w:ind w:left="5760" w:hanging="360"/>
      </w:pPr>
    </w:lvl>
    <w:lvl w:ilvl="8" w:tplc="E618ADFA" w:tentative="1">
      <w:start w:val="1"/>
      <w:numFmt w:val="lowerRoman"/>
      <w:lvlText w:val="%9."/>
      <w:lvlJc w:val="right"/>
      <w:pPr>
        <w:ind w:left="6480" w:hanging="180"/>
      </w:pPr>
    </w:lvl>
  </w:abstractNum>
  <w:abstractNum w:abstractNumId="1" w15:restartNumberingAfterBreak="0">
    <w:nsid w:val="06FC125A"/>
    <w:multiLevelType w:val="hybridMultilevel"/>
    <w:tmpl w:val="9176FF94"/>
    <w:lvl w:ilvl="0" w:tplc="4FDC38C0">
      <w:start w:val="2"/>
      <w:numFmt w:val="decimal"/>
      <w:lvlText w:val="%1."/>
      <w:lvlJc w:val="left"/>
      <w:pPr>
        <w:ind w:left="1004" w:hanging="360"/>
      </w:pPr>
      <w:rPr>
        <w:rFonts w:hint="default"/>
      </w:rPr>
    </w:lvl>
    <w:lvl w:ilvl="1" w:tplc="A16C12C4" w:tentative="1">
      <w:start w:val="1"/>
      <w:numFmt w:val="lowerLetter"/>
      <w:lvlText w:val="%2."/>
      <w:lvlJc w:val="left"/>
      <w:pPr>
        <w:ind w:left="1724" w:hanging="360"/>
      </w:pPr>
    </w:lvl>
    <w:lvl w:ilvl="2" w:tplc="5824C438" w:tentative="1">
      <w:start w:val="1"/>
      <w:numFmt w:val="lowerRoman"/>
      <w:lvlText w:val="%3."/>
      <w:lvlJc w:val="right"/>
      <w:pPr>
        <w:ind w:left="2444" w:hanging="180"/>
      </w:pPr>
    </w:lvl>
    <w:lvl w:ilvl="3" w:tplc="2FC6364C" w:tentative="1">
      <w:start w:val="1"/>
      <w:numFmt w:val="decimal"/>
      <w:lvlText w:val="%4."/>
      <w:lvlJc w:val="left"/>
      <w:pPr>
        <w:ind w:left="3164" w:hanging="360"/>
      </w:pPr>
    </w:lvl>
    <w:lvl w:ilvl="4" w:tplc="769EE68A" w:tentative="1">
      <w:start w:val="1"/>
      <w:numFmt w:val="lowerLetter"/>
      <w:lvlText w:val="%5."/>
      <w:lvlJc w:val="left"/>
      <w:pPr>
        <w:ind w:left="3884" w:hanging="360"/>
      </w:pPr>
    </w:lvl>
    <w:lvl w:ilvl="5" w:tplc="BA5E2E86" w:tentative="1">
      <w:start w:val="1"/>
      <w:numFmt w:val="lowerRoman"/>
      <w:lvlText w:val="%6."/>
      <w:lvlJc w:val="right"/>
      <w:pPr>
        <w:ind w:left="4604" w:hanging="180"/>
      </w:pPr>
    </w:lvl>
    <w:lvl w:ilvl="6" w:tplc="192AE030" w:tentative="1">
      <w:start w:val="1"/>
      <w:numFmt w:val="decimal"/>
      <w:lvlText w:val="%7."/>
      <w:lvlJc w:val="left"/>
      <w:pPr>
        <w:ind w:left="5324" w:hanging="360"/>
      </w:pPr>
    </w:lvl>
    <w:lvl w:ilvl="7" w:tplc="27184AF2" w:tentative="1">
      <w:start w:val="1"/>
      <w:numFmt w:val="lowerLetter"/>
      <w:lvlText w:val="%8."/>
      <w:lvlJc w:val="left"/>
      <w:pPr>
        <w:ind w:left="6044" w:hanging="360"/>
      </w:pPr>
    </w:lvl>
    <w:lvl w:ilvl="8" w:tplc="A9D01D26" w:tentative="1">
      <w:start w:val="1"/>
      <w:numFmt w:val="lowerRoman"/>
      <w:lvlText w:val="%9."/>
      <w:lvlJc w:val="right"/>
      <w:pPr>
        <w:ind w:left="6764" w:hanging="180"/>
      </w:pPr>
    </w:lvl>
  </w:abstractNum>
  <w:abstractNum w:abstractNumId="2" w15:restartNumberingAfterBreak="0">
    <w:nsid w:val="0C7E7948"/>
    <w:multiLevelType w:val="hybridMultilevel"/>
    <w:tmpl w:val="47B0AE1E"/>
    <w:lvl w:ilvl="0" w:tplc="486A9CD2">
      <w:start w:val="1"/>
      <w:numFmt w:val="bullet"/>
      <w:lvlText w:val=""/>
      <w:lvlJc w:val="left"/>
      <w:pPr>
        <w:ind w:left="720" w:hanging="360"/>
      </w:pPr>
      <w:rPr>
        <w:rFonts w:ascii="Symbol" w:hAnsi="Symbol" w:hint="default"/>
      </w:rPr>
    </w:lvl>
    <w:lvl w:ilvl="1" w:tplc="A3EC2D7E" w:tentative="1">
      <w:start w:val="1"/>
      <w:numFmt w:val="bullet"/>
      <w:lvlText w:val="o"/>
      <w:lvlJc w:val="left"/>
      <w:pPr>
        <w:ind w:left="1440" w:hanging="360"/>
      </w:pPr>
      <w:rPr>
        <w:rFonts w:ascii="Courier New" w:hAnsi="Courier New" w:cs="Courier New" w:hint="default"/>
      </w:rPr>
    </w:lvl>
    <w:lvl w:ilvl="2" w:tplc="80420552" w:tentative="1">
      <w:start w:val="1"/>
      <w:numFmt w:val="bullet"/>
      <w:lvlText w:val=""/>
      <w:lvlJc w:val="left"/>
      <w:pPr>
        <w:ind w:left="2160" w:hanging="360"/>
      </w:pPr>
      <w:rPr>
        <w:rFonts w:ascii="Wingdings" w:hAnsi="Wingdings" w:hint="default"/>
      </w:rPr>
    </w:lvl>
    <w:lvl w:ilvl="3" w:tplc="6B04FE22" w:tentative="1">
      <w:start w:val="1"/>
      <w:numFmt w:val="bullet"/>
      <w:lvlText w:val=""/>
      <w:lvlJc w:val="left"/>
      <w:pPr>
        <w:ind w:left="2880" w:hanging="360"/>
      </w:pPr>
      <w:rPr>
        <w:rFonts w:ascii="Symbol" w:hAnsi="Symbol" w:hint="default"/>
      </w:rPr>
    </w:lvl>
    <w:lvl w:ilvl="4" w:tplc="052CD326" w:tentative="1">
      <w:start w:val="1"/>
      <w:numFmt w:val="bullet"/>
      <w:lvlText w:val="o"/>
      <w:lvlJc w:val="left"/>
      <w:pPr>
        <w:ind w:left="3600" w:hanging="360"/>
      </w:pPr>
      <w:rPr>
        <w:rFonts w:ascii="Courier New" w:hAnsi="Courier New" w:cs="Courier New" w:hint="default"/>
      </w:rPr>
    </w:lvl>
    <w:lvl w:ilvl="5" w:tplc="04660182" w:tentative="1">
      <w:start w:val="1"/>
      <w:numFmt w:val="bullet"/>
      <w:lvlText w:val=""/>
      <w:lvlJc w:val="left"/>
      <w:pPr>
        <w:ind w:left="4320" w:hanging="360"/>
      </w:pPr>
      <w:rPr>
        <w:rFonts w:ascii="Wingdings" w:hAnsi="Wingdings" w:hint="default"/>
      </w:rPr>
    </w:lvl>
    <w:lvl w:ilvl="6" w:tplc="0F32529A" w:tentative="1">
      <w:start w:val="1"/>
      <w:numFmt w:val="bullet"/>
      <w:lvlText w:val=""/>
      <w:lvlJc w:val="left"/>
      <w:pPr>
        <w:ind w:left="5040" w:hanging="360"/>
      </w:pPr>
      <w:rPr>
        <w:rFonts w:ascii="Symbol" w:hAnsi="Symbol" w:hint="default"/>
      </w:rPr>
    </w:lvl>
    <w:lvl w:ilvl="7" w:tplc="58809650" w:tentative="1">
      <w:start w:val="1"/>
      <w:numFmt w:val="bullet"/>
      <w:lvlText w:val="o"/>
      <w:lvlJc w:val="left"/>
      <w:pPr>
        <w:ind w:left="5760" w:hanging="360"/>
      </w:pPr>
      <w:rPr>
        <w:rFonts w:ascii="Courier New" w:hAnsi="Courier New" w:cs="Courier New" w:hint="default"/>
      </w:rPr>
    </w:lvl>
    <w:lvl w:ilvl="8" w:tplc="F81E2090" w:tentative="1">
      <w:start w:val="1"/>
      <w:numFmt w:val="bullet"/>
      <w:lvlText w:val=""/>
      <w:lvlJc w:val="left"/>
      <w:pPr>
        <w:ind w:left="6480" w:hanging="360"/>
      </w:pPr>
      <w:rPr>
        <w:rFonts w:ascii="Wingdings" w:hAnsi="Wingdings" w:hint="default"/>
      </w:rPr>
    </w:lvl>
  </w:abstractNum>
  <w:abstractNum w:abstractNumId="3"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6654C89"/>
    <w:multiLevelType w:val="hybridMultilevel"/>
    <w:tmpl w:val="D10A0F58"/>
    <w:lvl w:ilvl="0" w:tplc="5EC082C2">
      <w:start w:val="1"/>
      <w:numFmt w:val="decimal"/>
      <w:lvlText w:val="%1."/>
      <w:lvlJc w:val="left"/>
      <w:pPr>
        <w:ind w:left="720" w:hanging="360"/>
      </w:pPr>
      <w:rPr>
        <w:rFonts w:hint="default"/>
      </w:rPr>
    </w:lvl>
    <w:lvl w:ilvl="1" w:tplc="AECAEAD0" w:tentative="1">
      <w:start w:val="1"/>
      <w:numFmt w:val="lowerLetter"/>
      <w:lvlText w:val="%2."/>
      <w:lvlJc w:val="left"/>
      <w:pPr>
        <w:ind w:left="1440" w:hanging="360"/>
      </w:pPr>
    </w:lvl>
    <w:lvl w:ilvl="2" w:tplc="D0443F00" w:tentative="1">
      <w:start w:val="1"/>
      <w:numFmt w:val="lowerRoman"/>
      <w:lvlText w:val="%3."/>
      <w:lvlJc w:val="right"/>
      <w:pPr>
        <w:ind w:left="2160" w:hanging="180"/>
      </w:pPr>
    </w:lvl>
    <w:lvl w:ilvl="3" w:tplc="737AB15C" w:tentative="1">
      <w:start w:val="1"/>
      <w:numFmt w:val="decimal"/>
      <w:lvlText w:val="%4."/>
      <w:lvlJc w:val="left"/>
      <w:pPr>
        <w:ind w:left="2880" w:hanging="360"/>
      </w:pPr>
    </w:lvl>
    <w:lvl w:ilvl="4" w:tplc="AC18C674" w:tentative="1">
      <w:start w:val="1"/>
      <w:numFmt w:val="lowerLetter"/>
      <w:lvlText w:val="%5."/>
      <w:lvlJc w:val="left"/>
      <w:pPr>
        <w:ind w:left="3600" w:hanging="360"/>
      </w:pPr>
    </w:lvl>
    <w:lvl w:ilvl="5" w:tplc="C7E66C7E" w:tentative="1">
      <w:start w:val="1"/>
      <w:numFmt w:val="lowerRoman"/>
      <w:lvlText w:val="%6."/>
      <w:lvlJc w:val="right"/>
      <w:pPr>
        <w:ind w:left="4320" w:hanging="180"/>
      </w:pPr>
    </w:lvl>
    <w:lvl w:ilvl="6" w:tplc="833C281A" w:tentative="1">
      <w:start w:val="1"/>
      <w:numFmt w:val="decimal"/>
      <w:lvlText w:val="%7."/>
      <w:lvlJc w:val="left"/>
      <w:pPr>
        <w:ind w:left="5040" w:hanging="360"/>
      </w:pPr>
    </w:lvl>
    <w:lvl w:ilvl="7" w:tplc="AFA25A1E" w:tentative="1">
      <w:start w:val="1"/>
      <w:numFmt w:val="lowerLetter"/>
      <w:lvlText w:val="%8."/>
      <w:lvlJc w:val="left"/>
      <w:pPr>
        <w:ind w:left="5760" w:hanging="360"/>
      </w:pPr>
    </w:lvl>
    <w:lvl w:ilvl="8" w:tplc="C36A48A0" w:tentative="1">
      <w:start w:val="1"/>
      <w:numFmt w:val="lowerRoman"/>
      <w:lvlText w:val="%9."/>
      <w:lvlJc w:val="right"/>
      <w:pPr>
        <w:ind w:left="6480" w:hanging="180"/>
      </w:pPr>
    </w:lvl>
  </w:abstractNum>
  <w:abstractNum w:abstractNumId="5" w15:restartNumberingAfterBreak="0">
    <w:nsid w:val="182D2331"/>
    <w:multiLevelType w:val="hybridMultilevel"/>
    <w:tmpl w:val="91862C98"/>
    <w:lvl w:ilvl="0" w:tplc="4E96556E">
      <w:start w:val="1"/>
      <w:numFmt w:val="decimal"/>
      <w:lvlText w:val="%1."/>
      <w:lvlJc w:val="left"/>
      <w:pPr>
        <w:ind w:left="720" w:hanging="360"/>
      </w:pPr>
    </w:lvl>
    <w:lvl w:ilvl="1" w:tplc="C48493FA" w:tentative="1">
      <w:start w:val="1"/>
      <w:numFmt w:val="lowerLetter"/>
      <w:lvlText w:val="%2."/>
      <w:lvlJc w:val="left"/>
      <w:pPr>
        <w:ind w:left="1440" w:hanging="360"/>
      </w:pPr>
    </w:lvl>
    <w:lvl w:ilvl="2" w:tplc="8A9CFC4C" w:tentative="1">
      <w:start w:val="1"/>
      <w:numFmt w:val="lowerRoman"/>
      <w:lvlText w:val="%3."/>
      <w:lvlJc w:val="right"/>
      <w:pPr>
        <w:ind w:left="2160" w:hanging="180"/>
      </w:pPr>
    </w:lvl>
    <w:lvl w:ilvl="3" w:tplc="7DC6B2EC" w:tentative="1">
      <w:start w:val="1"/>
      <w:numFmt w:val="decimal"/>
      <w:lvlText w:val="%4."/>
      <w:lvlJc w:val="left"/>
      <w:pPr>
        <w:ind w:left="2880" w:hanging="360"/>
      </w:pPr>
    </w:lvl>
    <w:lvl w:ilvl="4" w:tplc="892E1050" w:tentative="1">
      <w:start w:val="1"/>
      <w:numFmt w:val="lowerLetter"/>
      <w:lvlText w:val="%5."/>
      <w:lvlJc w:val="left"/>
      <w:pPr>
        <w:ind w:left="3600" w:hanging="360"/>
      </w:pPr>
    </w:lvl>
    <w:lvl w:ilvl="5" w:tplc="34E0BFDA" w:tentative="1">
      <w:start w:val="1"/>
      <w:numFmt w:val="lowerRoman"/>
      <w:lvlText w:val="%6."/>
      <w:lvlJc w:val="right"/>
      <w:pPr>
        <w:ind w:left="4320" w:hanging="180"/>
      </w:pPr>
    </w:lvl>
    <w:lvl w:ilvl="6" w:tplc="92A41CEA" w:tentative="1">
      <w:start w:val="1"/>
      <w:numFmt w:val="decimal"/>
      <w:lvlText w:val="%7."/>
      <w:lvlJc w:val="left"/>
      <w:pPr>
        <w:ind w:left="5040" w:hanging="360"/>
      </w:pPr>
    </w:lvl>
    <w:lvl w:ilvl="7" w:tplc="B1324CEA" w:tentative="1">
      <w:start w:val="1"/>
      <w:numFmt w:val="lowerLetter"/>
      <w:lvlText w:val="%8."/>
      <w:lvlJc w:val="left"/>
      <w:pPr>
        <w:ind w:left="5760" w:hanging="360"/>
      </w:pPr>
    </w:lvl>
    <w:lvl w:ilvl="8" w:tplc="FA38CEA8" w:tentative="1">
      <w:start w:val="1"/>
      <w:numFmt w:val="lowerRoman"/>
      <w:lvlText w:val="%9."/>
      <w:lvlJc w:val="right"/>
      <w:pPr>
        <w:ind w:left="6480" w:hanging="180"/>
      </w:pPr>
    </w:lvl>
  </w:abstractNum>
  <w:abstractNum w:abstractNumId="6"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706EBC"/>
    <w:multiLevelType w:val="hybridMultilevel"/>
    <w:tmpl w:val="E61A217A"/>
    <w:lvl w:ilvl="0" w:tplc="D5E09D5C">
      <w:start w:val="1"/>
      <w:numFmt w:val="decimal"/>
      <w:lvlText w:val="%1."/>
      <w:lvlJc w:val="left"/>
      <w:pPr>
        <w:ind w:left="644" w:hanging="360"/>
      </w:pPr>
      <w:rPr>
        <w:rFonts w:hint="default"/>
        <w:b w:val="0"/>
        <w:bCs/>
      </w:rPr>
    </w:lvl>
    <w:lvl w:ilvl="1" w:tplc="7A7C5876" w:tentative="1">
      <w:start w:val="1"/>
      <w:numFmt w:val="lowerLetter"/>
      <w:lvlText w:val="%2."/>
      <w:lvlJc w:val="left"/>
      <w:pPr>
        <w:ind w:left="1364" w:hanging="360"/>
      </w:pPr>
    </w:lvl>
    <w:lvl w:ilvl="2" w:tplc="11821BAA" w:tentative="1">
      <w:start w:val="1"/>
      <w:numFmt w:val="lowerRoman"/>
      <w:lvlText w:val="%3."/>
      <w:lvlJc w:val="right"/>
      <w:pPr>
        <w:ind w:left="2084" w:hanging="180"/>
      </w:pPr>
    </w:lvl>
    <w:lvl w:ilvl="3" w:tplc="8B7A69F4" w:tentative="1">
      <w:start w:val="1"/>
      <w:numFmt w:val="decimal"/>
      <w:lvlText w:val="%4."/>
      <w:lvlJc w:val="left"/>
      <w:pPr>
        <w:ind w:left="2804" w:hanging="360"/>
      </w:pPr>
    </w:lvl>
    <w:lvl w:ilvl="4" w:tplc="2098C55C" w:tentative="1">
      <w:start w:val="1"/>
      <w:numFmt w:val="lowerLetter"/>
      <w:lvlText w:val="%5."/>
      <w:lvlJc w:val="left"/>
      <w:pPr>
        <w:ind w:left="3524" w:hanging="360"/>
      </w:pPr>
    </w:lvl>
    <w:lvl w:ilvl="5" w:tplc="E5324D60" w:tentative="1">
      <w:start w:val="1"/>
      <w:numFmt w:val="lowerRoman"/>
      <w:lvlText w:val="%6."/>
      <w:lvlJc w:val="right"/>
      <w:pPr>
        <w:ind w:left="4244" w:hanging="180"/>
      </w:pPr>
    </w:lvl>
    <w:lvl w:ilvl="6" w:tplc="B33CA482" w:tentative="1">
      <w:start w:val="1"/>
      <w:numFmt w:val="decimal"/>
      <w:lvlText w:val="%7."/>
      <w:lvlJc w:val="left"/>
      <w:pPr>
        <w:ind w:left="4964" w:hanging="360"/>
      </w:pPr>
    </w:lvl>
    <w:lvl w:ilvl="7" w:tplc="791CAF38" w:tentative="1">
      <w:start w:val="1"/>
      <w:numFmt w:val="lowerLetter"/>
      <w:lvlText w:val="%8."/>
      <w:lvlJc w:val="left"/>
      <w:pPr>
        <w:ind w:left="5684" w:hanging="360"/>
      </w:pPr>
    </w:lvl>
    <w:lvl w:ilvl="8" w:tplc="A9E8BD36" w:tentative="1">
      <w:start w:val="1"/>
      <w:numFmt w:val="lowerRoman"/>
      <w:lvlText w:val="%9."/>
      <w:lvlJc w:val="right"/>
      <w:pPr>
        <w:ind w:left="6404" w:hanging="180"/>
      </w:pPr>
    </w:lvl>
  </w:abstractNum>
  <w:abstractNum w:abstractNumId="8" w15:restartNumberingAfterBreak="0">
    <w:nsid w:val="1AB133AB"/>
    <w:multiLevelType w:val="multilevel"/>
    <w:tmpl w:val="A9AE0D5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1B2B670E"/>
    <w:multiLevelType w:val="hybridMultilevel"/>
    <w:tmpl w:val="B4966D54"/>
    <w:lvl w:ilvl="0" w:tplc="C24677EC">
      <w:start w:val="1"/>
      <w:numFmt w:val="decimal"/>
      <w:lvlText w:val="%1."/>
      <w:lvlJc w:val="left"/>
      <w:pPr>
        <w:ind w:left="720" w:hanging="360"/>
      </w:pPr>
      <w:rPr>
        <w:rFonts w:hint="default"/>
      </w:rPr>
    </w:lvl>
    <w:lvl w:ilvl="1" w:tplc="37A4FA96" w:tentative="1">
      <w:start w:val="1"/>
      <w:numFmt w:val="lowerLetter"/>
      <w:lvlText w:val="%2."/>
      <w:lvlJc w:val="left"/>
      <w:pPr>
        <w:ind w:left="1440" w:hanging="360"/>
      </w:pPr>
    </w:lvl>
    <w:lvl w:ilvl="2" w:tplc="02F00C58" w:tentative="1">
      <w:start w:val="1"/>
      <w:numFmt w:val="lowerRoman"/>
      <w:lvlText w:val="%3."/>
      <w:lvlJc w:val="right"/>
      <w:pPr>
        <w:ind w:left="2160" w:hanging="180"/>
      </w:pPr>
    </w:lvl>
    <w:lvl w:ilvl="3" w:tplc="DF1A8358" w:tentative="1">
      <w:start w:val="1"/>
      <w:numFmt w:val="decimal"/>
      <w:lvlText w:val="%4."/>
      <w:lvlJc w:val="left"/>
      <w:pPr>
        <w:ind w:left="2880" w:hanging="360"/>
      </w:pPr>
    </w:lvl>
    <w:lvl w:ilvl="4" w:tplc="473AEE7C" w:tentative="1">
      <w:start w:val="1"/>
      <w:numFmt w:val="lowerLetter"/>
      <w:lvlText w:val="%5."/>
      <w:lvlJc w:val="left"/>
      <w:pPr>
        <w:ind w:left="3600" w:hanging="360"/>
      </w:pPr>
    </w:lvl>
    <w:lvl w:ilvl="5" w:tplc="A95CD480" w:tentative="1">
      <w:start w:val="1"/>
      <w:numFmt w:val="lowerRoman"/>
      <w:lvlText w:val="%6."/>
      <w:lvlJc w:val="right"/>
      <w:pPr>
        <w:ind w:left="4320" w:hanging="180"/>
      </w:pPr>
    </w:lvl>
    <w:lvl w:ilvl="6" w:tplc="B894B85C" w:tentative="1">
      <w:start w:val="1"/>
      <w:numFmt w:val="decimal"/>
      <w:lvlText w:val="%7."/>
      <w:lvlJc w:val="left"/>
      <w:pPr>
        <w:ind w:left="5040" w:hanging="360"/>
      </w:pPr>
    </w:lvl>
    <w:lvl w:ilvl="7" w:tplc="1E5AC1C4" w:tentative="1">
      <w:start w:val="1"/>
      <w:numFmt w:val="lowerLetter"/>
      <w:lvlText w:val="%8."/>
      <w:lvlJc w:val="left"/>
      <w:pPr>
        <w:ind w:left="5760" w:hanging="360"/>
      </w:pPr>
    </w:lvl>
    <w:lvl w:ilvl="8" w:tplc="3428448A" w:tentative="1">
      <w:start w:val="1"/>
      <w:numFmt w:val="lowerRoman"/>
      <w:lvlText w:val="%9."/>
      <w:lvlJc w:val="right"/>
      <w:pPr>
        <w:ind w:left="6480" w:hanging="180"/>
      </w:pPr>
    </w:lvl>
  </w:abstractNum>
  <w:abstractNum w:abstractNumId="10" w15:restartNumberingAfterBreak="0">
    <w:nsid w:val="1CD4228E"/>
    <w:multiLevelType w:val="hybridMultilevel"/>
    <w:tmpl w:val="AFD2B110"/>
    <w:lvl w:ilvl="0" w:tplc="72FCA0A8">
      <w:start w:val="1"/>
      <w:numFmt w:val="decimal"/>
      <w:lvlText w:val="%1."/>
      <w:lvlJc w:val="left"/>
      <w:pPr>
        <w:ind w:left="720" w:hanging="360"/>
      </w:pPr>
    </w:lvl>
    <w:lvl w:ilvl="1" w:tplc="BDE21C9E" w:tentative="1">
      <w:start w:val="1"/>
      <w:numFmt w:val="lowerLetter"/>
      <w:lvlText w:val="%2."/>
      <w:lvlJc w:val="left"/>
      <w:pPr>
        <w:ind w:left="1440" w:hanging="360"/>
      </w:pPr>
    </w:lvl>
    <w:lvl w:ilvl="2" w:tplc="513831EC" w:tentative="1">
      <w:start w:val="1"/>
      <w:numFmt w:val="lowerRoman"/>
      <w:lvlText w:val="%3."/>
      <w:lvlJc w:val="right"/>
      <w:pPr>
        <w:ind w:left="2160" w:hanging="180"/>
      </w:pPr>
    </w:lvl>
    <w:lvl w:ilvl="3" w:tplc="70EC7E7A" w:tentative="1">
      <w:start w:val="1"/>
      <w:numFmt w:val="decimal"/>
      <w:lvlText w:val="%4."/>
      <w:lvlJc w:val="left"/>
      <w:pPr>
        <w:ind w:left="2880" w:hanging="360"/>
      </w:pPr>
    </w:lvl>
    <w:lvl w:ilvl="4" w:tplc="85301EF4" w:tentative="1">
      <w:start w:val="1"/>
      <w:numFmt w:val="lowerLetter"/>
      <w:lvlText w:val="%5."/>
      <w:lvlJc w:val="left"/>
      <w:pPr>
        <w:ind w:left="3600" w:hanging="360"/>
      </w:pPr>
    </w:lvl>
    <w:lvl w:ilvl="5" w:tplc="F44C9846" w:tentative="1">
      <w:start w:val="1"/>
      <w:numFmt w:val="lowerRoman"/>
      <w:lvlText w:val="%6."/>
      <w:lvlJc w:val="right"/>
      <w:pPr>
        <w:ind w:left="4320" w:hanging="180"/>
      </w:pPr>
    </w:lvl>
    <w:lvl w:ilvl="6" w:tplc="3CCE3144" w:tentative="1">
      <w:start w:val="1"/>
      <w:numFmt w:val="decimal"/>
      <w:lvlText w:val="%7."/>
      <w:lvlJc w:val="left"/>
      <w:pPr>
        <w:ind w:left="5040" w:hanging="360"/>
      </w:pPr>
    </w:lvl>
    <w:lvl w:ilvl="7" w:tplc="6F6022BE" w:tentative="1">
      <w:start w:val="1"/>
      <w:numFmt w:val="lowerLetter"/>
      <w:lvlText w:val="%8."/>
      <w:lvlJc w:val="left"/>
      <w:pPr>
        <w:ind w:left="5760" w:hanging="360"/>
      </w:pPr>
    </w:lvl>
    <w:lvl w:ilvl="8" w:tplc="4F70E5DE" w:tentative="1">
      <w:start w:val="1"/>
      <w:numFmt w:val="lowerRoman"/>
      <w:lvlText w:val="%9."/>
      <w:lvlJc w:val="right"/>
      <w:pPr>
        <w:ind w:left="6480" w:hanging="180"/>
      </w:pPr>
    </w:lvl>
  </w:abstractNum>
  <w:abstractNum w:abstractNumId="11" w15:restartNumberingAfterBreak="0">
    <w:nsid w:val="1EF02738"/>
    <w:multiLevelType w:val="hybridMultilevel"/>
    <w:tmpl w:val="73A4FA02"/>
    <w:lvl w:ilvl="0" w:tplc="DBE0BB4E">
      <w:start w:val="1"/>
      <w:numFmt w:val="decimal"/>
      <w:lvlText w:val="%1)"/>
      <w:lvlJc w:val="left"/>
      <w:pPr>
        <w:ind w:left="1440" w:hanging="360"/>
      </w:pPr>
    </w:lvl>
    <w:lvl w:ilvl="1" w:tplc="0FCA1CE4" w:tentative="1">
      <w:start w:val="1"/>
      <w:numFmt w:val="lowerLetter"/>
      <w:lvlText w:val="%2."/>
      <w:lvlJc w:val="left"/>
      <w:pPr>
        <w:ind w:left="2160" w:hanging="360"/>
      </w:pPr>
    </w:lvl>
    <w:lvl w:ilvl="2" w:tplc="BBB6CCE4" w:tentative="1">
      <w:start w:val="1"/>
      <w:numFmt w:val="lowerRoman"/>
      <w:lvlText w:val="%3."/>
      <w:lvlJc w:val="right"/>
      <w:pPr>
        <w:ind w:left="2880" w:hanging="180"/>
      </w:pPr>
    </w:lvl>
    <w:lvl w:ilvl="3" w:tplc="E8C21098" w:tentative="1">
      <w:start w:val="1"/>
      <w:numFmt w:val="decimal"/>
      <w:lvlText w:val="%4."/>
      <w:lvlJc w:val="left"/>
      <w:pPr>
        <w:ind w:left="3600" w:hanging="360"/>
      </w:pPr>
    </w:lvl>
    <w:lvl w:ilvl="4" w:tplc="F72E2D14" w:tentative="1">
      <w:start w:val="1"/>
      <w:numFmt w:val="lowerLetter"/>
      <w:lvlText w:val="%5."/>
      <w:lvlJc w:val="left"/>
      <w:pPr>
        <w:ind w:left="4320" w:hanging="360"/>
      </w:pPr>
    </w:lvl>
    <w:lvl w:ilvl="5" w:tplc="A2D667AC" w:tentative="1">
      <w:start w:val="1"/>
      <w:numFmt w:val="lowerRoman"/>
      <w:lvlText w:val="%6."/>
      <w:lvlJc w:val="right"/>
      <w:pPr>
        <w:ind w:left="5040" w:hanging="180"/>
      </w:pPr>
    </w:lvl>
    <w:lvl w:ilvl="6" w:tplc="AF40E132" w:tentative="1">
      <w:start w:val="1"/>
      <w:numFmt w:val="decimal"/>
      <w:lvlText w:val="%7."/>
      <w:lvlJc w:val="left"/>
      <w:pPr>
        <w:ind w:left="5760" w:hanging="360"/>
      </w:pPr>
    </w:lvl>
    <w:lvl w:ilvl="7" w:tplc="B706FB4C" w:tentative="1">
      <w:start w:val="1"/>
      <w:numFmt w:val="lowerLetter"/>
      <w:lvlText w:val="%8."/>
      <w:lvlJc w:val="left"/>
      <w:pPr>
        <w:ind w:left="6480" w:hanging="360"/>
      </w:pPr>
    </w:lvl>
    <w:lvl w:ilvl="8" w:tplc="3806BA9A" w:tentative="1">
      <w:start w:val="1"/>
      <w:numFmt w:val="lowerRoman"/>
      <w:lvlText w:val="%9."/>
      <w:lvlJc w:val="right"/>
      <w:pPr>
        <w:ind w:left="7200" w:hanging="180"/>
      </w:pPr>
    </w:lvl>
  </w:abstractNum>
  <w:abstractNum w:abstractNumId="12"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12D76EE"/>
    <w:multiLevelType w:val="hybridMultilevel"/>
    <w:tmpl w:val="42701FE2"/>
    <w:lvl w:ilvl="0" w:tplc="FB64E9B6">
      <w:start w:val="1"/>
      <w:numFmt w:val="decimal"/>
      <w:lvlText w:val="%1)"/>
      <w:lvlJc w:val="left"/>
      <w:pPr>
        <w:ind w:left="720" w:hanging="360"/>
      </w:pPr>
    </w:lvl>
    <w:lvl w:ilvl="1" w:tplc="8D1A883E" w:tentative="1">
      <w:start w:val="1"/>
      <w:numFmt w:val="lowerLetter"/>
      <w:lvlText w:val="%2."/>
      <w:lvlJc w:val="left"/>
      <w:pPr>
        <w:ind w:left="1440" w:hanging="360"/>
      </w:pPr>
    </w:lvl>
    <w:lvl w:ilvl="2" w:tplc="5664BBCE" w:tentative="1">
      <w:start w:val="1"/>
      <w:numFmt w:val="lowerRoman"/>
      <w:lvlText w:val="%3."/>
      <w:lvlJc w:val="right"/>
      <w:pPr>
        <w:ind w:left="2160" w:hanging="180"/>
      </w:pPr>
    </w:lvl>
    <w:lvl w:ilvl="3" w:tplc="551A4060" w:tentative="1">
      <w:start w:val="1"/>
      <w:numFmt w:val="decimal"/>
      <w:lvlText w:val="%4."/>
      <w:lvlJc w:val="left"/>
      <w:pPr>
        <w:ind w:left="2880" w:hanging="360"/>
      </w:pPr>
    </w:lvl>
    <w:lvl w:ilvl="4" w:tplc="19EE0D5E" w:tentative="1">
      <w:start w:val="1"/>
      <w:numFmt w:val="lowerLetter"/>
      <w:lvlText w:val="%5."/>
      <w:lvlJc w:val="left"/>
      <w:pPr>
        <w:ind w:left="3600" w:hanging="360"/>
      </w:pPr>
    </w:lvl>
    <w:lvl w:ilvl="5" w:tplc="540E0B5E" w:tentative="1">
      <w:start w:val="1"/>
      <w:numFmt w:val="lowerRoman"/>
      <w:lvlText w:val="%6."/>
      <w:lvlJc w:val="right"/>
      <w:pPr>
        <w:ind w:left="4320" w:hanging="180"/>
      </w:pPr>
    </w:lvl>
    <w:lvl w:ilvl="6" w:tplc="8D2A1A14" w:tentative="1">
      <w:start w:val="1"/>
      <w:numFmt w:val="decimal"/>
      <w:lvlText w:val="%7."/>
      <w:lvlJc w:val="left"/>
      <w:pPr>
        <w:ind w:left="5040" w:hanging="360"/>
      </w:pPr>
    </w:lvl>
    <w:lvl w:ilvl="7" w:tplc="D6529706" w:tentative="1">
      <w:start w:val="1"/>
      <w:numFmt w:val="lowerLetter"/>
      <w:lvlText w:val="%8."/>
      <w:lvlJc w:val="left"/>
      <w:pPr>
        <w:ind w:left="5760" w:hanging="360"/>
      </w:pPr>
    </w:lvl>
    <w:lvl w:ilvl="8" w:tplc="6A6A0570" w:tentative="1">
      <w:start w:val="1"/>
      <w:numFmt w:val="lowerRoman"/>
      <w:lvlText w:val="%9."/>
      <w:lvlJc w:val="right"/>
      <w:pPr>
        <w:ind w:left="6480" w:hanging="180"/>
      </w:pPr>
    </w:lvl>
  </w:abstractNum>
  <w:abstractNum w:abstractNumId="14" w15:restartNumberingAfterBreak="0">
    <w:nsid w:val="22DB6E63"/>
    <w:multiLevelType w:val="hybridMultilevel"/>
    <w:tmpl w:val="E814F78E"/>
    <w:lvl w:ilvl="0" w:tplc="9DA2C9D4">
      <w:start w:val="1"/>
      <w:numFmt w:val="decimal"/>
      <w:lvlText w:val="%1)"/>
      <w:lvlJc w:val="left"/>
      <w:pPr>
        <w:ind w:left="720" w:hanging="360"/>
      </w:pPr>
    </w:lvl>
    <w:lvl w:ilvl="1" w:tplc="87C408F2">
      <w:start w:val="1"/>
      <w:numFmt w:val="lowerLetter"/>
      <w:lvlText w:val="%2."/>
      <w:lvlJc w:val="left"/>
      <w:pPr>
        <w:ind w:left="1440" w:hanging="360"/>
      </w:pPr>
    </w:lvl>
    <w:lvl w:ilvl="2" w:tplc="95F6A4B2">
      <w:start w:val="1"/>
      <w:numFmt w:val="lowerRoman"/>
      <w:lvlText w:val="%3."/>
      <w:lvlJc w:val="right"/>
      <w:pPr>
        <w:ind w:left="2160" w:hanging="180"/>
      </w:pPr>
    </w:lvl>
    <w:lvl w:ilvl="3" w:tplc="EF3A3EE8">
      <w:start w:val="1"/>
      <w:numFmt w:val="decimal"/>
      <w:lvlText w:val="%4."/>
      <w:lvlJc w:val="left"/>
      <w:pPr>
        <w:ind w:left="2880" w:hanging="360"/>
      </w:pPr>
    </w:lvl>
    <w:lvl w:ilvl="4" w:tplc="C3E6CC4C">
      <w:start w:val="1"/>
      <w:numFmt w:val="lowerLetter"/>
      <w:lvlText w:val="%5."/>
      <w:lvlJc w:val="left"/>
      <w:pPr>
        <w:ind w:left="3600" w:hanging="360"/>
      </w:pPr>
    </w:lvl>
    <w:lvl w:ilvl="5" w:tplc="FE906E26">
      <w:start w:val="1"/>
      <w:numFmt w:val="lowerRoman"/>
      <w:lvlText w:val="%6."/>
      <w:lvlJc w:val="right"/>
      <w:pPr>
        <w:ind w:left="4320" w:hanging="180"/>
      </w:pPr>
    </w:lvl>
    <w:lvl w:ilvl="6" w:tplc="454E5132">
      <w:start w:val="1"/>
      <w:numFmt w:val="decimal"/>
      <w:lvlText w:val="%7."/>
      <w:lvlJc w:val="left"/>
      <w:pPr>
        <w:ind w:left="5040" w:hanging="360"/>
      </w:pPr>
    </w:lvl>
    <w:lvl w:ilvl="7" w:tplc="4B2080DC">
      <w:start w:val="1"/>
      <w:numFmt w:val="lowerLetter"/>
      <w:lvlText w:val="%8."/>
      <w:lvlJc w:val="left"/>
      <w:pPr>
        <w:ind w:left="5760" w:hanging="360"/>
      </w:pPr>
    </w:lvl>
    <w:lvl w:ilvl="8" w:tplc="D73C9144">
      <w:start w:val="1"/>
      <w:numFmt w:val="lowerRoman"/>
      <w:lvlText w:val="%9."/>
      <w:lvlJc w:val="right"/>
      <w:pPr>
        <w:ind w:left="6480" w:hanging="180"/>
      </w:pPr>
    </w:lvl>
  </w:abstractNum>
  <w:abstractNum w:abstractNumId="15"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470EC97"/>
    <w:multiLevelType w:val="multilevel"/>
    <w:tmpl w:val="2470EC97"/>
    <w:lvl w:ilvl="0">
      <w:start w:val="1"/>
      <w:numFmt w:val="decimal"/>
      <w:lvlText w:val="%1."/>
      <w:lvlJc w:val="left"/>
      <w:pPr>
        <w:ind w:left="82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758" w:hanging="284"/>
      </w:pPr>
      <w:rPr>
        <w:rFonts w:hint="default"/>
        <w:lang w:val="en-US" w:eastAsia="en-US" w:bidi="ar-SA"/>
      </w:rPr>
    </w:lvl>
    <w:lvl w:ilvl="2">
      <w:numFmt w:val="bullet"/>
      <w:lvlText w:val="•"/>
      <w:lvlJc w:val="left"/>
      <w:pPr>
        <w:ind w:left="2696" w:hanging="284"/>
      </w:pPr>
      <w:rPr>
        <w:rFonts w:hint="default"/>
        <w:lang w:val="en-US" w:eastAsia="en-US" w:bidi="ar-SA"/>
      </w:rPr>
    </w:lvl>
    <w:lvl w:ilvl="3">
      <w:numFmt w:val="bullet"/>
      <w:lvlText w:val="•"/>
      <w:lvlJc w:val="left"/>
      <w:pPr>
        <w:ind w:left="3634" w:hanging="284"/>
      </w:pPr>
      <w:rPr>
        <w:rFonts w:hint="default"/>
        <w:lang w:val="en-US" w:eastAsia="en-US" w:bidi="ar-SA"/>
      </w:rPr>
    </w:lvl>
    <w:lvl w:ilvl="4">
      <w:numFmt w:val="bullet"/>
      <w:lvlText w:val="•"/>
      <w:lvlJc w:val="left"/>
      <w:pPr>
        <w:ind w:left="4572" w:hanging="284"/>
      </w:pPr>
      <w:rPr>
        <w:rFonts w:hint="default"/>
        <w:lang w:val="en-US" w:eastAsia="en-US" w:bidi="ar-SA"/>
      </w:rPr>
    </w:lvl>
    <w:lvl w:ilvl="5">
      <w:numFmt w:val="bullet"/>
      <w:lvlText w:val="•"/>
      <w:lvlJc w:val="left"/>
      <w:pPr>
        <w:ind w:left="5510" w:hanging="284"/>
      </w:pPr>
      <w:rPr>
        <w:rFonts w:hint="default"/>
        <w:lang w:val="en-US" w:eastAsia="en-US" w:bidi="ar-SA"/>
      </w:rPr>
    </w:lvl>
    <w:lvl w:ilvl="6">
      <w:numFmt w:val="bullet"/>
      <w:lvlText w:val="•"/>
      <w:lvlJc w:val="left"/>
      <w:pPr>
        <w:ind w:left="6448" w:hanging="284"/>
      </w:pPr>
      <w:rPr>
        <w:rFonts w:hint="default"/>
        <w:lang w:val="en-US" w:eastAsia="en-US" w:bidi="ar-SA"/>
      </w:rPr>
    </w:lvl>
    <w:lvl w:ilvl="7">
      <w:numFmt w:val="bullet"/>
      <w:lvlText w:val="•"/>
      <w:lvlJc w:val="left"/>
      <w:pPr>
        <w:ind w:left="7386" w:hanging="284"/>
      </w:pPr>
      <w:rPr>
        <w:rFonts w:hint="default"/>
        <w:lang w:val="en-US" w:eastAsia="en-US" w:bidi="ar-SA"/>
      </w:rPr>
    </w:lvl>
    <w:lvl w:ilvl="8">
      <w:numFmt w:val="bullet"/>
      <w:lvlText w:val="•"/>
      <w:lvlJc w:val="left"/>
      <w:pPr>
        <w:ind w:left="8324" w:hanging="284"/>
      </w:pPr>
      <w:rPr>
        <w:rFonts w:hint="default"/>
        <w:lang w:val="en-US" w:eastAsia="en-US" w:bidi="ar-SA"/>
      </w:rPr>
    </w:lvl>
  </w:abstractNum>
  <w:abstractNum w:abstractNumId="17"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79E19E4"/>
    <w:multiLevelType w:val="hybridMultilevel"/>
    <w:tmpl w:val="A7CEFB28"/>
    <w:lvl w:ilvl="0" w:tplc="80522956">
      <w:start w:val="1"/>
      <w:numFmt w:val="decimal"/>
      <w:lvlText w:val="%1."/>
      <w:lvlJc w:val="left"/>
      <w:pPr>
        <w:ind w:left="720" w:hanging="360"/>
      </w:pPr>
      <w:rPr>
        <w:rFonts w:hint="default"/>
        <w:i w:val="0"/>
      </w:rPr>
    </w:lvl>
    <w:lvl w:ilvl="1" w:tplc="0F72FDA4" w:tentative="1">
      <w:start w:val="1"/>
      <w:numFmt w:val="lowerLetter"/>
      <w:lvlText w:val="%2."/>
      <w:lvlJc w:val="left"/>
      <w:pPr>
        <w:ind w:left="1440" w:hanging="360"/>
      </w:pPr>
    </w:lvl>
    <w:lvl w:ilvl="2" w:tplc="2E8043AA" w:tentative="1">
      <w:start w:val="1"/>
      <w:numFmt w:val="lowerRoman"/>
      <w:lvlText w:val="%3."/>
      <w:lvlJc w:val="right"/>
      <w:pPr>
        <w:ind w:left="2160" w:hanging="180"/>
      </w:pPr>
    </w:lvl>
    <w:lvl w:ilvl="3" w:tplc="417EFEB4" w:tentative="1">
      <w:start w:val="1"/>
      <w:numFmt w:val="decimal"/>
      <w:lvlText w:val="%4."/>
      <w:lvlJc w:val="left"/>
      <w:pPr>
        <w:ind w:left="2880" w:hanging="360"/>
      </w:pPr>
    </w:lvl>
    <w:lvl w:ilvl="4" w:tplc="E730D112" w:tentative="1">
      <w:start w:val="1"/>
      <w:numFmt w:val="lowerLetter"/>
      <w:lvlText w:val="%5."/>
      <w:lvlJc w:val="left"/>
      <w:pPr>
        <w:ind w:left="3600" w:hanging="360"/>
      </w:pPr>
    </w:lvl>
    <w:lvl w:ilvl="5" w:tplc="3420FA3E" w:tentative="1">
      <w:start w:val="1"/>
      <w:numFmt w:val="lowerRoman"/>
      <w:lvlText w:val="%6."/>
      <w:lvlJc w:val="right"/>
      <w:pPr>
        <w:ind w:left="4320" w:hanging="180"/>
      </w:pPr>
    </w:lvl>
    <w:lvl w:ilvl="6" w:tplc="C2EC93EC" w:tentative="1">
      <w:start w:val="1"/>
      <w:numFmt w:val="decimal"/>
      <w:lvlText w:val="%7."/>
      <w:lvlJc w:val="left"/>
      <w:pPr>
        <w:ind w:left="5040" w:hanging="360"/>
      </w:pPr>
    </w:lvl>
    <w:lvl w:ilvl="7" w:tplc="657A659A" w:tentative="1">
      <w:start w:val="1"/>
      <w:numFmt w:val="lowerLetter"/>
      <w:lvlText w:val="%8."/>
      <w:lvlJc w:val="left"/>
      <w:pPr>
        <w:ind w:left="5760" w:hanging="360"/>
      </w:pPr>
    </w:lvl>
    <w:lvl w:ilvl="8" w:tplc="429E1524" w:tentative="1">
      <w:start w:val="1"/>
      <w:numFmt w:val="lowerRoman"/>
      <w:lvlText w:val="%9."/>
      <w:lvlJc w:val="right"/>
      <w:pPr>
        <w:ind w:left="6480" w:hanging="180"/>
      </w:pPr>
    </w:lvl>
  </w:abstractNum>
  <w:abstractNum w:abstractNumId="19" w15:restartNumberingAfterBreak="0">
    <w:nsid w:val="27E1248D"/>
    <w:multiLevelType w:val="hybridMultilevel"/>
    <w:tmpl w:val="F1BA149A"/>
    <w:lvl w:ilvl="0" w:tplc="32B23B0A">
      <w:start w:val="1"/>
      <w:numFmt w:val="decimal"/>
      <w:pStyle w:val="Alishlah37itemize"/>
      <w:lvlText w:val="%1."/>
      <w:lvlJc w:val="left"/>
      <w:pPr>
        <w:ind w:left="720" w:hanging="360"/>
      </w:pPr>
    </w:lvl>
    <w:lvl w:ilvl="1" w:tplc="7370EDD6" w:tentative="1">
      <w:start w:val="1"/>
      <w:numFmt w:val="lowerLetter"/>
      <w:lvlText w:val="%2."/>
      <w:lvlJc w:val="left"/>
      <w:pPr>
        <w:ind w:left="1440" w:hanging="360"/>
      </w:pPr>
    </w:lvl>
    <w:lvl w:ilvl="2" w:tplc="CD04A6B6" w:tentative="1">
      <w:start w:val="1"/>
      <w:numFmt w:val="lowerRoman"/>
      <w:lvlText w:val="%3."/>
      <w:lvlJc w:val="right"/>
      <w:pPr>
        <w:ind w:left="2160" w:hanging="180"/>
      </w:pPr>
    </w:lvl>
    <w:lvl w:ilvl="3" w:tplc="3C76CB9C" w:tentative="1">
      <w:start w:val="1"/>
      <w:numFmt w:val="decimal"/>
      <w:lvlText w:val="%4."/>
      <w:lvlJc w:val="left"/>
      <w:pPr>
        <w:ind w:left="2880" w:hanging="360"/>
      </w:pPr>
    </w:lvl>
    <w:lvl w:ilvl="4" w:tplc="C1DCADC6" w:tentative="1">
      <w:start w:val="1"/>
      <w:numFmt w:val="lowerLetter"/>
      <w:lvlText w:val="%5."/>
      <w:lvlJc w:val="left"/>
      <w:pPr>
        <w:ind w:left="3600" w:hanging="360"/>
      </w:pPr>
    </w:lvl>
    <w:lvl w:ilvl="5" w:tplc="3766B27C" w:tentative="1">
      <w:start w:val="1"/>
      <w:numFmt w:val="lowerRoman"/>
      <w:lvlText w:val="%6."/>
      <w:lvlJc w:val="right"/>
      <w:pPr>
        <w:ind w:left="4320" w:hanging="180"/>
      </w:pPr>
    </w:lvl>
    <w:lvl w:ilvl="6" w:tplc="DCCE55B0" w:tentative="1">
      <w:start w:val="1"/>
      <w:numFmt w:val="decimal"/>
      <w:lvlText w:val="%7."/>
      <w:lvlJc w:val="left"/>
      <w:pPr>
        <w:ind w:left="5040" w:hanging="360"/>
      </w:pPr>
    </w:lvl>
    <w:lvl w:ilvl="7" w:tplc="C98A423A" w:tentative="1">
      <w:start w:val="1"/>
      <w:numFmt w:val="lowerLetter"/>
      <w:lvlText w:val="%8."/>
      <w:lvlJc w:val="left"/>
      <w:pPr>
        <w:ind w:left="5760" w:hanging="360"/>
      </w:pPr>
    </w:lvl>
    <w:lvl w:ilvl="8" w:tplc="0F3A9E60" w:tentative="1">
      <w:start w:val="1"/>
      <w:numFmt w:val="lowerRoman"/>
      <w:lvlText w:val="%9."/>
      <w:lvlJc w:val="right"/>
      <w:pPr>
        <w:ind w:left="6480" w:hanging="180"/>
      </w:pPr>
    </w:lvl>
  </w:abstractNum>
  <w:abstractNum w:abstractNumId="20" w15:restartNumberingAfterBreak="0">
    <w:nsid w:val="286D05B8"/>
    <w:multiLevelType w:val="hybridMultilevel"/>
    <w:tmpl w:val="6E1A64AA"/>
    <w:lvl w:ilvl="0" w:tplc="DACAFF38">
      <w:start w:val="1"/>
      <w:numFmt w:val="lowerLetter"/>
      <w:lvlText w:val="%1."/>
      <w:lvlJc w:val="left"/>
      <w:pPr>
        <w:ind w:left="786" w:hanging="360"/>
      </w:pPr>
      <w:rPr>
        <w:rFonts w:hint="default"/>
      </w:rPr>
    </w:lvl>
    <w:lvl w:ilvl="1" w:tplc="9850E46C" w:tentative="1">
      <w:start w:val="1"/>
      <w:numFmt w:val="lowerLetter"/>
      <w:lvlText w:val="%2."/>
      <w:lvlJc w:val="left"/>
      <w:pPr>
        <w:ind w:left="1506" w:hanging="360"/>
      </w:pPr>
    </w:lvl>
    <w:lvl w:ilvl="2" w:tplc="9FA87D6A" w:tentative="1">
      <w:start w:val="1"/>
      <w:numFmt w:val="lowerRoman"/>
      <w:lvlText w:val="%3."/>
      <w:lvlJc w:val="right"/>
      <w:pPr>
        <w:ind w:left="2226" w:hanging="180"/>
      </w:pPr>
    </w:lvl>
    <w:lvl w:ilvl="3" w:tplc="C7BE7DBA" w:tentative="1">
      <w:start w:val="1"/>
      <w:numFmt w:val="decimal"/>
      <w:lvlText w:val="%4."/>
      <w:lvlJc w:val="left"/>
      <w:pPr>
        <w:ind w:left="2946" w:hanging="360"/>
      </w:pPr>
    </w:lvl>
    <w:lvl w:ilvl="4" w:tplc="A65CC6A4" w:tentative="1">
      <w:start w:val="1"/>
      <w:numFmt w:val="lowerLetter"/>
      <w:lvlText w:val="%5."/>
      <w:lvlJc w:val="left"/>
      <w:pPr>
        <w:ind w:left="3666" w:hanging="360"/>
      </w:pPr>
    </w:lvl>
    <w:lvl w:ilvl="5" w:tplc="3AA2BA08" w:tentative="1">
      <w:start w:val="1"/>
      <w:numFmt w:val="lowerRoman"/>
      <w:lvlText w:val="%6."/>
      <w:lvlJc w:val="right"/>
      <w:pPr>
        <w:ind w:left="4386" w:hanging="180"/>
      </w:pPr>
    </w:lvl>
    <w:lvl w:ilvl="6" w:tplc="5218F9E8" w:tentative="1">
      <w:start w:val="1"/>
      <w:numFmt w:val="decimal"/>
      <w:lvlText w:val="%7."/>
      <w:lvlJc w:val="left"/>
      <w:pPr>
        <w:ind w:left="5106" w:hanging="360"/>
      </w:pPr>
    </w:lvl>
    <w:lvl w:ilvl="7" w:tplc="C660E3F4" w:tentative="1">
      <w:start w:val="1"/>
      <w:numFmt w:val="lowerLetter"/>
      <w:lvlText w:val="%8."/>
      <w:lvlJc w:val="left"/>
      <w:pPr>
        <w:ind w:left="5826" w:hanging="360"/>
      </w:pPr>
    </w:lvl>
    <w:lvl w:ilvl="8" w:tplc="BF4EC652" w:tentative="1">
      <w:start w:val="1"/>
      <w:numFmt w:val="lowerRoman"/>
      <w:lvlText w:val="%9."/>
      <w:lvlJc w:val="right"/>
      <w:pPr>
        <w:ind w:left="6546" w:hanging="180"/>
      </w:pPr>
    </w:lvl>
  </w:abstractNum>
  <w:abstractNum w:abstractNumId="21" w15:restartNumberingAfterBreak="0">
    <w:nsid w:val="28DE7F6C"/>
    <w:multiLevelType w:val="hybridMultilevel"/>
    <w:tmpl w:val="3D3C9A2C"/>
    <w:lvl w:ilvl="0" w:tplc="F9725080">
      <w:start w:val="1"/>
      <w:numFmt w:val="decimal"/>
      <w:lvlText w:val="(%1)"/>
      <w:lvlJc w:val="left"/>
      <w:pPr>
        <w:ind w:left="1440" w:hanging="360"/>
      </w:pPr>
      <w:rPr>
        <w:rFonts w:hint="default"/>
      </w:rPr>
    </w:lvl>
    <w:lvl w:ilvl="1" w:tplc="C5108014" w:tentative="1">
      <w:start w:val="1"/>
      <w:numFmt w:val="lowerLetter"/>
      <w:lvlText w:val="%2."/>
      <w:lvlJc w:val="left"/>
      <w:pPr>
        <w:ind w:left="2160" w:hanging="360"/>
      </w:pPr>
    </w:lvl>
    <w:lvl w:ilvl="2" w:tplc="12ACA6B4" w:tentative="1">
      <w:start w:val="1"/>
      <w:numFmt w:val="lowerRoman"/>
      <w:lvlText w:val="%3."/>
      <w:lvlJc w:val="right"/>
      <w:pPr>
        <w:ind w:left="2880" w:hanging="180"/>
      </w:pPr>
    </w:lvl>
    <w:lvl w:ilvl="3" w:tplc="F6908448" w:tentative="1">
      <w:start w:val="1"/>
      <w:numFmt w:val="decimal"/>
      <w:lvlText w:val="%4."/>
      <w:lvlJc w:val="left"/>
      <w:pPr>
        <w:ind w:left="3600" w:hanging="360"/>
      </w:pPr>
    </w:lvl>
    <w:lvl w:ilvl="4" w:tplc="3162F68C" w:tentative="1">
      <w:start w:val="1"/>
      <w:numFmt w:val="lowerLetter"/>
      <w:lvlText w:val="%5."/>
      <w:lvlJc w:val="left"/>
      <w:pPr>
        <w:ind w:left="4320" w:hanging="360"/>
      </w:pPr>
    </w:lvl>
    <w:lvl w:ilvl="5" w:tplc="FA4CF440" w:tentative="1">
      <w:start w:val="1"/>
      <w:numFmt w:val="lowerRoman"/>
      <w:lvlText w:val="%6."/>
      <w:lvlJc w:val="right"/>
      <w:pPr>
        <w:ind w:left="5040" w:hanging="180"/>
      </w:pPr>
    </w:lvl>
    <w:lvl w:ilvl="6" w:tplc="D84A512A" w:tentative="1">
      <w:start w:val="1"/>
      <w:numFmt w:val="decimal"/>
      <w:lvlText w:val="%7."/>
      <w:lvlJc w:val="left"/>
      <w:pPr>
        <w:ind w:left="5760" w:hanging="360"/>
      </w:pPr>
    </w:lvl>
    <w:lvl w:ilvl="7" w:tplc="3AB83034" w:tentative="1">
      <w:start w:val="1"/>
      <w:numFmt w:val="lowerLetter"/>
      <w:lvlText w:val="%8."/>
      <w:lvlJc w:val="left"/>
      <w:pPr>
        <w:ind w:left="6480" w:hanging="360"/>
      </w:pPr>
    </w:lvl>
    <w:lvl w:ilvl="8" w:tplc="C2D26A60" w:tentative="1">
      <w:start w:val="1"/>
      <w:numFmt w:val="lowerRoman"/>
      <w:lvlText w:val="%9."/>
      <w:lvlJc w:val="right"/>
      <w:pPr>
        <w:ind w:left="7200" w:hanging="180"/>
      </w:pPr>
    </w:lvl>
  </w:abstractNum>
  <w:abstractNum w:abstractNumId="22"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3573EDE"/>
    <w:multiLevelType w:val="hybridMultilevel"/>
    <w:tmpl w:val="A1F8503E"/>
    <w:lvl w:ilvl="0" w:tplc="08BC7C92">
      <w:start w:val="1"/>
      <w:numFmt w:val="decimal"/>
      <w:lvlText w:val="%1."/>
      <w:lvlJc w:val="left"/>
      <w:pPr>
        <w:ind w:left="720" w:hanging="360"/>
      </w:pPr>
      <w:rPr>
        <w:rFonts w:hint="default"/>
      </w:rPr>
    </w:lvl>
    <w:lvl w:ilvl="1" w:tplc="9086FF4A" w:tentative="1">
      <w:start w:val="1"/>
      <w:numFmt w:val="lowerLetter"/>
      <w:lvlText w:val="%2."/>
      <w:lvlJc w:val="left"/>
      <w:pPr>
        <w:ind w:left="1440" w:hanging="360"/>
      </w:pPr>
    </w:lvl>
    <w:lvl w:ilvl="2" w:tplc="7B54B8DE" w:tentative="1">
      <w:start w:val="1"/>
      <w:numFmt w:val="lowerRoman"/>
      <w:lvlText w:val="%3."/>
      <w:lvlJc w:val="right"/>
      <w:pPr>
        <w:ind w:left="2160" w:hanging="180"/>
      </w:pPr>
    </w:lvl>
    <w:lvl w:ilvl="3" w:tplc="B336D27E" w:tentative="1">
      <w:start w:val="1"/>
      <w:numFmt w:val="decimal"/>
      <w:lvlText w:val="%4."/>
      <w:lvlJc w:val="left"/>
      <w:pPr>
        <w:ind w:left="2880" w:hanging="360"/>
      </w:pPr>
    </w:lvl>
    <w:lvl w:ilvl="4" w:tplc="D858230E" w:tentative="1">
      <w:start w:val="1"/>
      <w:numFmt w:val="lowerLetter"/>
      <w:lvlText w:val="%5."/>
      <w:lvlJc w:val="left"/>
      <w:pPr>
        <w:ind w:left="3600" w:hanging="360"/>
      </w:pPr>
    </w:lvl>
    <w:lvl w:ilvl="5" w:tplc="282C9438" w:tentative="1">
      <w:start w:val="1"/>
      <w:numFmt w:val="lowerRoman"/>
      <w:lvlText w:val="%6."/>
      <w:lvlJc w:val="right"/>
      <w:pPr>
        <w:ind w:left="4320" w:hanging="180"/>
      </w:pPr>
    </w:lvl>
    <w:lvl w:ilvl="6" w:tplc="B58C6040" w:tentative="1">
      <w:start w:val="1"/>
      <w:numFmt w:val="decimal"/>
      <w:lvlText w:val="%7."/>
      <w:lvlJc w:val="left"/>
      <w:pPr>
        <w:ind w:left="5040" w:hanging="360"/>
      </w:pPr>
    </w:lvl>
    <w:lvl w:ilvl="7" w:tplc="E7A68B88" w:tentative="1">
      <w:start w:val="1"/>
      <w:numFmt w:val="lowerLetter"/>
      <w:lvlText w:val="%8."/>
      <w:lvlJc w:val="left"/>
      <w:pPr>
        <w:ind w:left="5760" w:hanging="360"/>
      </w:pPr>
    </w:lvl>
    <w:lvl w:ilvl="8" w:tplc="46BAD4B8" w:tentative="1">
      <w:start w:val="1"/>
      <w:numFmt w:val="lowerRoman"/>
      <w:lvlText w:val="%9."/>
      <w:lvlJc w:val="right"/>
      <w:pPr>
        <w:ind w:left="6480" w:hanging="180"/>
      </w:pPr>
    </w:lvl>
  </w:abstractNum>
  <w:abstractNum w:abstractNumId="25" w15:restartNumberingAfterBreak="0">
    <w:nsid w:val="369A6535"/>
    <w:multiLevelType w:val="hybridMultilevel"/>
    <w:tmpl w:val="3CB68362"/>
    <w:lvl w:ilvl="0" w:tplc="68806E1A">
      <w:start w:val="1"/>
      <w:numFmt w:val="bullet"/>
      <w:pStyle w:val="Alishlah38bullet"/>
      <w:lvlText w:val=""/>
      <w:lvlJc w:val="left"/>
      <w:pPr>
        <w:ind w:left="1429" w:hanging="360"/>
      </w:pPr>
      <w:rPr>
        <w:rFonts w:ascii="Symbol" w:hAnsi="Symbol" w:hint="default"/>
      </w:rPr>
    </w:lvl>
    <w:lvl w:ilvl="1" w:tplc="56E60CE0" w:tentative="1">
      <w:start w:val="1"/>
      <w:numFmt w:val="bullet"/>
      <w:lvlText w:val="o"/>
      <w:lvlJc w:val="left"/>
      <w:pPr>
        <w:ind w:left="2149" w:hanging="360"/>
      </w:pPr>
      <w:rPr>
        <w:rFonts w:ascii="Courier New" w:hAnsi="Courier New" w:cs="Courier New" w:hint="default"/>
      </w:rPr>
    </w:lvl>
    <w:lvl w:ilvl="2" w:tplc="4664DB84" w:tentative="1">
      <w:start w:val="1"/>
      <w:numFmt w:val="bullet"/>
      <w:lvlText w:val=""/>
      <w:lvlJc w:val="left"/>
      <w:pPr>
        <w:ind w:left="2869" w:hanging="360"/>
      </w:pPr>
      <w:rPr>
        <w:rFonts w:ascii="Wingdings" w:hAnsi="Wingdings" w:hint="default"/>
      </w:rPr>
    </w:lvl>
    <w:lvl w:ilvl="3" w:tplc="17F4413E" w:tentative="1">
      <w:start w:val="1"/>
      <w:numFmt w:val="bullet"/>
      <w:lvlText w:val=""/>
      <w:lvlJc w:val="left"/>
      <w:pPr>
        <w:ind w:left="3589" w:hanging="360"/>
      </w:pPr>
      <w:rPr>
        <w:rFonts w:ascii="Symbol" w:hAnsi="Symbol" w:hint="default"/>
      </w:rPr>
    </w:lvl>
    <w:lvl w:ilvl="4" w:tplc="7870C556" w:tentative="1">
      <w:start w:val="1"/>
      <w:numFmt w:val="bullet"/>
      <w:lvlText w:val="o"/>
      <w:lvlJc w:val="left"/>
      <w:pPr>
        <w:ind w:left="4309" w:hanging="360"/>
      </w:pPr>
      <w:rPr>
        <w:rFonts w:ascii="Courier New" w:hAnsi="Courier New" w:cs="Courier New" w:hint="default"/>
      </w:rPr>
    </w:lvl>
    <w:lvl w:ilvl="5" w:tplc="1B34FD8C" w:tentative="1">
      <w:start w:val="1"/>
      <w:numFmt w:val="bullet"/>
      <w:lvlText w:val=""/>
      <w:lvlJc w:val="left"/>
      <w:pPr>
        <w:ind w:left="5029" w:hanging="360"/>
      </w:pPr>
      <w:rPr>
        <w:rFonts w:ascii="Wingdings" w:hAnsi="Wingdings" w:hint="default"/>
      </w:rPr>
    </w:lvl>
    <w:lvl w:ilvl="6" w:tplc="8BDAD50E" w:tentative="1">
      <w:start w:val="1"/>
      <w:numFmt w:val="bullet"/>
      <w:lvlText w:val=""/>
      <w:lvlJc w:val="left"/>
      <w:pPr>
        <w:ind w:left="5749" w:hanging="360"/>
      </w:pPr>
      <w:rPr>
        <w:rFonts w:ascii="Symbol" w:hAnsi="Symbol" w:hint="default"/>
      </w:rPr>
    </w:lvl>
    <w:lvl w:ilvl="7" w:tplc="3A649170" w:tentative="1">
      <w:start w:val="1"/>
      <w:numFmt w:val="bullet"/>
      <w:lvlText w:val="o"/>
      <w:lvlJc w:val="left"/>
      <w:pPr>
        <w:ind w:left="6469" w:hanging="360"/>
      </w:pPr>
      <w:rPr>
        <w:rFonts w:ascii="Courier New" w:hAnsi="Courier New" w:cs="Courier New" w:hint="default"/>
      </w:rPr>
    </w:lvl>
    <w:lvl w:ilvl="8" w:tplc="03E26460" w:tentative="1">
      <w:start w:val="1"/>
      <w:numFmt w:val="bullet"/>
      <w:lvlText w:val=""/>
      <w:lvlJc w:val="left"/>
      <w:pPr>
        <w:ind w:left="7189" w:hanging="360"/>
      </w:pPr>
      <w:rPr>
        <w:rFonts w:ascii="Wingdings" w:hAnsi="Wingdings" w:hint="default"/>
      </w:rPr>
    </w:lvl>
  </w:abstractNum>
  <w:abstractNum w:abstractNumId="26" w15:restartNumberingAfterBreak="0">
    <w:nsid w:val="3D0C282A"/>
    <w:multiLevelType w:val="hybridMultilevel"/>
    <w:tmpl w:val="1A2437E4"/>
    <w:lvl w:ilvl="0" w:tplc="A78C3AFE">
      <w:start w:val="1"/>
      <w:numFmt w:val="lowerLetter"/>
      <w:lvlText w:val="%1)"/>
      <w:lvlJc w:val="left"/>
      <w:pPr>
        <w:ind w:left="720" w:hanging="360"/>
      </w:pPr>
    </w:lvl>
    <w:lvl w:ilvl="1" w:tplc="744878E0" w:tentative="1">
      <w:start w:val="1"/>
      <w:numFmt w:val="lowerLetter"/>
      <w:lvlText w:val="%2."/>
      <w:lvlJc w:val="left"/>
      <w:pPr>
        <w:ind w:left="1440" w:hanging="360"/>
      </w:pPr>
    </w:lvl>
    <w:lvl w:ilvl="2" w:tplc="957C3A36" w:tentative="1">
      <w:start w:val="1"/>
      <w:numFmt w:val="lowerRoman"/>
      <w:lvlText w:val="%3."/>
      <w:lvlJc w:val="right"/>
      <w:pPr>
        <w:ind w:left="2160" w:hanging="180"/>
      </w:pPr>
    </w:lvl>
    <w:lvl w:ilvl="3" w:tplc="B05A04E6" w:tentative="1">
      <w:start w:val="1"/>
      <w:numFmt w:val="decimal"/>
      <w:lvlText w:val="%4."/>
      <w:lvlJc w:val="left"/>
      <w:pPr>
        <w:ind w:left="2880" w:hanging="360"/>
      </w:pPr>
    </w:lvl>
    <w:lvl w:ilvl="4" w:tplc="2DCE8BF4" w:tentative="1">
      <w:start w:val="1"/>
      <w:numFmt w:val="lowerLetter"/>
      <w:lvlText w:val="%5."/>
      <w:lvlJc w:val="left"/>
      <w:pPr>
        <w:ind w:left="3600" w:hanging="360"/>
      </w:pPr>
    </w:lvl>
    <w:lvl w:ilvl="5" w:tplc="B9F443D0" w:tentative="1">
      <w:start w:val="1"/>
      <w:numFmt w:val="lowerRoman"/>
      <w:lvlText w:val="%6."/>
      <w:lvlJc w:val="right"/>
      <w:pPr>
        <w:ind w:left="4320" w:hanging="180"/>
      </w:pPr>
    </w:lvl>
    <w:lvl w:ilvl="6" w:tplc="ED4E5580" w:tentative="1">
      <w:start w:val="1"/>
      <w:numFmt w:val="decimal"/>
      <w:lvlText w:val="%7."/>
      <w:lvlJc w:val="left"/>
      <w:pPr>
        <w:ind w:left="5040" w:hanging="360"/>
      </w:pPr>
    </w:lvl>
    <w:lvl w:ilvl="7" w:tplc="6F709394" w:tentative="1">
      <w:start w:val="1"/>
      <w:numFmt w:val="lowerLetter"/>
      <w:lvlText w:val="%8."/>
      <w:lvlJc w:val="left"/>
      <w:pPr>
        <w:ind w:left="5760" w:hanging="360"/>
      </w:pPr>
    </w:lvl>
    <w:lvl w:ilvl="8" w:tplc="FEDE440C" w:tentative="1">
      <w:start w:val="1"/>
      <w:numFmt w:val="lowerRoman"/>
      <w:lvlText w:val="%9."/>
      <w:lvlJc w:val="right"/>
      <w:pPr>
        <w:ind w:left="6480" w:hanging="180"/>
      </w:pPr>
    </w:lvl>
  </w:abstractNum>
  <w:abstractNum w:abstractNumId="27" w15:restartNumberingAfterBreak="0">
    <w:nsid w:val="3E9215AA"/>
    <w:multiLevelType w:val="hybridMultilevel"/>
    <w:tmpl w:val="F7AE8122"/>
    <w:lvl w:ilvl="0" w:tplc="37FE9C82">
      <w:start w:val="1"/>
      <w:numFmt w:val="decimal"/>
      <w:lvlText w:val="%1."/>
      <w:lvlJc w:val="left"/>
      <w:pPr>
        <w:ind w:left="927" w:hanging="360"/>
      </w:pPr>
      <w:rPr>
        <w:rFonts w:hint="default"/>
      </w:rPr>
    </w:lvl>
    <w:lvl w:ilvl="1" w:tplc="9FAC0D12" w:tentative="1">
      <w:start w:val="1"/>
      <w:numFmt w:val="lowerLetter"/>
      <w:lvlText w:val="%2."/>
      <w:lvlJc w:val="left"/>
      <w:pPr>
        <w:ind w:left="1647" w:hanging="360"/>
      </w:pPr>
    </w:lvl>
    <w:lvl w:ilvl="2" w:tplc="C5807C96" w:tentative="1">
      <w:start w:val="1"/>
      <w:numFmt w:val="lowerRoman"/>
      <w:lvlText w:val="%3."/>
      <w:lvlJc w:val="right"/>
      <w:pPr>
        <w:ind w:left="2367" w:hanging="180"/>
      </w:pPr>
    </w:lvl>
    <w:lvl w:ilvl="3" w:tplc="F6B8A810" w:tentative="1">
      <w:start w:val="1"/>
      <w:numFmt w:val="decimal"/>
      <w:lvlText w:val="%4."/>
      <w:lvlJc w:val="left"/>
      <w:pPr>
        <w:ind w:left="3087" w:hanging="360"/>
      </w:pPr>
    </w:lvl>
    <w:lvl w:ilvl="4" w:tplc="1B10809E" w:tentative="1">
      <w:start w:val="1"/>
      <w:numFmt w:val="lowerLetter"/>
      <w:lvlText w:val="%5."/>
      <w:lvlJc w:val="left"/>
      <w:pPr>
        <w:ind w:left="3807" w:hanging="360"/>
      </w:pPr>
    </w:lvl>
    <w:lvl w:ilvl="5" w:tplc="ADEA598E" w:tentative="1">
      <w:start w:val="1"/>
      <w:numFmt w:val="lowerRoman"/>
      <w:lvlText w:val="%6."/>
      <w:lvlJc w:val="right"/>
      <w:pPr>
        <w:ind w:left="4527" w:hanging="180"/>
      </w:pPr>
    </w:lvl>
    <w:lvl w:ilvl="6" w:tplc="1CBA946C" w:tentative="1">
      <w:start w:val="1"/>
      <w:numFmt w:val="decimal"/>
      <w:lvlText w:val="%7."/>
      <w:lvlJc w:val="left"/>
      <w:pPr>
        <w:ind w:left="5247" w:hanging="360"/>
      </w:pPr>
    </w:lvl>
    <w:lvl w:ilvl="7" w:tplc="7590ADA8" w:tentative="1">
      <w:start w:val="1"/>
      <w:numFmt w:val="lowerLetter"/>
      <w:lvlText w:val="%8."/>
      <w:lvlJc w:val="left"/>
      <w:pPr>
        <w:ind w:left="5967" w:hanging="360"/>
      </w:pPr>
    </w:lvl>
    <w:lvl w:ilvl="8" w:tplc="91C83584" w:tentative="1">
      <w:start w:val="1"/>
      <w:numFmt w:val="lowerRoman"/>
      <w:lvlText w:val="%9."/>
      <w:lvlJc w:val="right"/>
      <w:pPr>
        <w:ind w:left="6687" w:hanging="180"/>
      </w:pPr>
    </w:lvl>
  </w:abstractNum>
  <w:abstractNum w:abstractNumId="28"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9C484F"/>
    <w:multiLevelType w:val="hybridMultilevel"/>
    <w:tmpl w:val="6234B8EA"/>
    <w:lvl w:ilvl="0" w:tplc="74EAAAD0">
      <w:start w:val="1"/>
      <w:numFmt w:val="decimal"/>
      <w:lvlText w:val="%1."/>
      <w:lvlJc w:val="left"/>
      <w:pPr>
        <w:ind w:left="720" w:hanging="360"/>
      </w:pPr>
    </w:lvl>
    <w:lvl w:ilvl="1" w:tplc="5DD41D62" w:tentative="1">
      <w:start w:val="1"/>
      <w:numFmt w:val="lowerLetter"/>
      <w:lvlText w:val="%2."/>
      <w:lvlJc w:val="left"/>
      <w:pPr>
        <w:ind w:left="1440" w:hanging="360"/>
      </w:pPr>
    </w:lvl>
    <w:lvl w:ilvl="2" w:tplc="87380290" w:tentative="1">
      <w:start w:val="1"/>
      <w:numFmt w:val="lowerRoman"/>
      <w:lvlText w:val="%3."/>
      <w:lvlJc w:val="right"/>
      <w:pPr>
        <w:ind w:left="2160" w:hanging="180"/>
      </w:pPr>
    </w:lvl>
    <w:lvl w:ilvl="3" w:tplc="C538830A" w:tentative="1">
      <w:start w:val="1"/>
      <w:numFmt w:val="decimal"/>
      <w:lvlText w:val="%4."/>
      <w:lvlJc w:val="left"/>
      <w:pPr>
        <w:ind w:left="2880" w:hanging="360"/>
      </w:pPr>
    </w:lvl>
    <w:lvl w:ilvl="4" w:tplc="87207506" w:tentative="1">
      <w:start w:val="1"/>
      <w:numFmt w:val="lowerLetter"/>
      <w:lvlText w:val="%5."/>
      <w:lvlJc w:val="left"/>
      <w:pPr>
        <w:ind w:left="3600" w:hanging="360"/>
      </w:pPr>
    </w:lvl>
    <w:lvl w:ilvl="5" w:tplc="EE061938" w:tentative="1">
      <w:start w:val="1"/>
      <w:numFmt w:val="lowerRoman"/>
      <w:lvlText w:val="%6."/>
      <w:lvlJc w:val="right"/>
      <w:pPr>
        <w:ind w:left="4320" w:hanging="180"/>
      </w:pPr>
    </w:lvl>
    <w:lvl w:ilvl="6" w:tplc="FF48FD78" w:tentative="1">
      <w:start w:val="1"/>
      <w:numFmt w:val="decimal"/>
      <w:lvlText w:val="%7."/>
      <w:lvlJc w:val="left"/>
      <w:pPr>
        <w:ind w:left="5040" w:hanging="360"/>
      </w:pPr>
    </w:lvl>
    <w:lvl w:ilvl="7" w:tplc="AB7AF6A2" w:tentative="1">
      <w:start w:val="1"/>
      <w:numFmt w:val="lowerLetter"/>
      <w:lvlText w:val="%8."/>
      <w:lvlJc w:val="left"/>
      <w:pPr>
        <w:ind w:left="5760" w:hanging="360"/>
      </w:pPr>
    </w:lvl>
    <w:lvl w:ilvl="8" w:tplc="4B0A1754" w:tentative="1">
      <w:start w:val="1"/>
      <w:numFmt w:val="lowerRoman"/>
      <w:lvlText w:val="%9."/>
      <w:lvlJc w:val="right"/>
      <w:pPr>
        <w:ind w:left="6480" w:hanging="180"/>
      </w:pPr>
    </w:lvl>
  </w:abstractNum>
  <w:abstractNum w:abstractNumId="30" w15:restartNumberingAfterBreak="0">
    <w:nsid w:val="4FDF5A5D"/>
    <w:multiLevelType w:val="hybridMultilevel"/>
    <w:tmpl w:val="EEFE24FA"/>
    <w:lvl w:ilvl="0" w:tplc="019E61AE">
      <w:start w:val="1"/>
      <w:numFmt w:val="decimal"/>
      <w:lvlText w:val="%1."/>
      <w:lvlJc w:val="left"/>
      <w:pPr>
        <w:ind w:left="720" w:hanging="360"/>
      </w:pPr>
    </w:lvl>
    <w:lvl w:ilvl="1" w:tplc="DB7C9EC8" w:tentative="1">
      <w:start w:val="1"/>
      <w:numFmt w:val="lowerLetter"/>
      <w:lvlText w:val="%2."/>
      <w:lvlJc w:val="left"/>
      <w:pPr>
        <w:ind w:left="1440" w:hanging="360"/>
      </w:pPr>
    </w:lvl>
    <w:lvl w:ilvl="2" w:tplc="0310F23E" w:tentative="1">
      <w:start w:val="1"/>
      <w:numFmt w:val="lowerRoman"/>
      <w:lvlText w:val="%3."/>
      <w:lvlJc w:val="right"/>
      <w:pPr>
        <w:ind w:left="2160" w:hanging="180"/>
      </w:pPr>
    </w:lvl>
    <w:lvl w:ilvl="3" w:tplc="BFCCAA14" w:tentative="1">
      <w:start w:val="1"/>
      <w:numFmt w:val="decimal"/>
      <w:lvlText w:val="%4."/>
      <w:lvlJc w:val="left"/>
      <w:pPr>
        <w:ind w:left="2880" w:hanging="360"/>
      </w:pPr>
    </w:lvl>
    <w:lvl w:ilvl="4" w:tplc="4456028A" w:tentative="1">
      <w:start w:val="1"/>
      <w:numFmt w:val="lowerLetter"/>
      <w:lvlText w:val="%5."/>
      <w:lvlJc w:val="left"/>
      <w:pPr>
        <w:ind w:left="3600" w:hanging="360"/>
      </w:pPr>
    </w:lvl>
    <w:lvl w:ilvl="5" w:tplc="DA7AF9B8" w:tentative="1">
      <w:start w:val="1"/>
      <w:numFmt w:val="lowerRoman"/>
      <w:lvlText w:val="%6."/>
      <w:lvlJc w:val="right"/>
      <w:pPr>
        <w:ind w:left="4320" w:hanging="180"/>
      </w:pPr>
    </w:lvl>
    <w:lvl w:ilvl="6" w:tplc="AC5612EA" w:tentative="1">
      <w:start w:val="1"/>
      <w:numFmt w:val="decimal"/>
      <w:lvlText w:val="%7."/>
      <w:lvlJc w:val="left"/>
      <w:pPr>
        <w:ind w:left="5040" w:hanging="360"/>
      </w:pPr>
    </w:lvl>
    <w:lvl w:ilvl="7" w:tplc="F5821B86" w:tentative="1">
      <w:start w:val="1"/>
      <w:numFmt w:val="lowerLetter"/>
      <w:lvlText w:val="%8."/>
      <w:lvlJc w:val="left"/>
      <w:pPr>
        <w:ind w:left="5760" w:hanging="360"/>
      </w:pPr>
    </w:lvl>
    <w:lvl w:ilvl="8" w:tplc="635E777A" w:tentative="1">
      <w:start w:val="1"/>
      <w:numFmt w:val="lowerRoman"/>
      <w:lvlText w:val="%9."/>
      <w:lvlJc w:val="right"/>
      <w:pPr>
        <w:ind w:left="6480" w:hanging="180"/>
      </w:pPr>
    </w:lvl>
  </w:abstractNum>
  <w:abstractNum w:abstractNumId="31"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23315F"/>
    <w:multiLevelType w:val="hybridMultilevel"/>
    <w:tmpl w:val="925412FE"/>
    <w:lvl w:ilvl="0" w:tplc="51FED1BE">
      <w:start w:val="1"/>
      <w:numFmt w:val="lowerLetter"/>
      <w:lvlText w:val="%1."/>
      <w:lvlJc w:val="left"/>
      <w:pPr>
        <w:ind w:left="644" w:hanging="360"/>
      </w:pPr>
      <w:rPr>
        <w:rFonts w:ascii="Palatino Linotype" w:eastAsia="Times New Roman" w:hAnsi="Palatino Linotype" w:cs="Times New Roman"/>
      </w:rPr>
    </w:lvl>
    <w:lvl w:ilvl="1" w:tplc="ED2A019E" w:tentative="1">
      <w:start w:val="1"/>
      <w:numFmt w:val="lowerLetter"/>
      <w:lvlText w:val="%2."/>
      <w:lvlJc w:val="left"/>
      <w:pPr>
        <w:ind w:left="1364" w:hanging="360"/>
      </w:pPr>
    </w:lvl>
    <w:lvl w:ilvl="2" w:tplc="738EA364" w:tentative="1">
      <w:start w:val="1"/>
      <w:numFmt w:val="lowerRoman"/>
      <w:lvlText w:val="%3."/>
      <w:lvlJc w:val="right"/>
      <w:pPr>
        <w:ind w:left="2084" w:hanging="180"/>
      </w:pPr>
    </w:lvl>
    <w:lvl w:ilvl="3" w:tplc="AADE8CF0" w:tentative="1">
      <w:start w:val="1"/>
      <w:numFmt w:val="decimal"/>
      <w:lvlText w:val="%4."/>
      <w:lvlJc w:val="left"/>
      <w:pPr>
        <w:ind w:left="2804" w:hanging="360"/>
      </w:pPr>
    </w:lvl>
    <w:lvl w:ilvl="4" w:tplc="68F642A0" w:tentative="1">
      <w:start w:val="1"/>
      <w:numFmt w:val="lowerLetter"/>
      <w:lvlText w:val="%5."/>
      <w:lvlJc w:val="left"/>
      <w:pPr>
        <w:ind w:left="3524" w:hanging="360"/>
      </w:pPr>
    </w:lvl>
    <w:lvl w:ilvl="5" w:tplc="6DA02D4C" w:tentative="1">
      <w:start w:val="1"/>
      <w:numFmt w:val="lowerRoman"/>
      <w:lvlText w:val="%6."/>
      <w:lvlJc w:val="right"/>
      <w:pPr>
        <w:ind w:left="4244" w:hanging="180"/>
      </w:pPr>
    </w:lvl>
    <w:lvl w:ilvl="6" w:tplc="45309DA0" w:tentative="1">
      <w:start w:val="1"/>
      <w:numFmt w:val="decimal"/>
      <w:lvlText w:val="%7."/>
      <w:lvlJc w:val="left"/>
      <w:pPr>
        <w:ind w:left="4964" w:hanging="360"/>
      </w:pPr>
    </w:lvl>
    <w:lvl w:ilvl="7" w:tplc="8B62C1E6" w:tentative="1">
      <w:start w:val="1"/>
      <w:numFmt w:val="lowerLetter"/>
      <w:lvlText w:val="%8."/>
      <w:lvlJc w:val="left"/>
      <w:pPr>
        <w:ind w:left="5684" w:hanging="360"/>
      </w:pPr>
    </w:lvl>
    <w:lvl w:ilvl="8" w:tplc="3046446C" w:tentative="1">
      <w:start w:val="1"/>
      <w:numFmt w:val="lowerRoman"/>
      <w:lvlText w:val="%9."/>
      <w:lvlJc w:val="right"/>
      <w:pPr>
        <w:ind w:left="6404" w:hanging="180"/>
      </w:pPr>
    </w:lvl>
  </w:abstractNum>
  <w:abstractNum w:abstractNumId="33"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52553C"/>
    <w:multiLevelType w:val="hybridMultilevel"/>
    <w:tmpl w:val="3F2E38BE"/>
    <w:lvl w:ilvl="0" w:tplc="C04A5DAA">
      <w:start w:val="1"/>
      <w:numFmt w:val="upperLetter"/>
      <w:lvlText w:val="%1."/>
      <w:lvlJc w:val="left"/>
      <w:pPr>
        <w:ind w:left="720" w:hanging="360"/>
      </w:pPr>
      <w:rPr>
        <w:rFonts w:hint="default"/>
      </w:rPr>
    </w:lvl>
    <w:lvl w:ilvl="1" w:tplc="DCE4C0AE" w:tentative="1">
      <w:start w:val="1"/>
      <w:numFmt w:val="lowerLetter"/>
      <w:lvlText w:val="%2."/>
      <w:lvlJc w:val="left"/>
      <w:pPr>
        <w:ind w:left="1440" w:hanging="360"/>
      </w:pPr>
    </w:lvl>
    <w:lvl w:ilvl="2" w:tplc="7B9C8E4A" w:tentative="1">
      <w:start w:val="1"/>
      <w:numFmt w:val="lowerRoman"/>
      <w:lvlText w:val="%3."/>
      <w:lvlJc w:val="right"/>
      <w:pPr>
        <w:ind w:left="2160" w:hanging="180"/>
      </w:pPr>
    </w:lvl>
    <w:lvl w:ilvl="3" w:tplc="4FEC87F0" w:tentative="1">
      <w:start w:val="1"/>
      <w:numFmt w:val="decimal"/>
      <w:lvlText w:val="%4."/>
      <w:lvlJc w:val="left"/>
      <w:pPr>
        <w:ind w:left="2880" w:hanging="360"/>
      </w:pPr>
    </w:lvl>
    <w:lvl w:ilvl="4" w:tplc="A15CAECA" w:tentative="1">
      <w:start w:val="1"/>
      <w:numFmt w:val="lowerLetter"/>
      <w:lvlText w:val="%5."/>
      <w:lvlJc w:val="left"/>
      <w:pPr>
        <w:ind w:left="3600" w:hanging="360"/>
      </w:pPr>
    </w:lvl>
    <w:lvl w:ilvl="5" w:tplc="F078AFB8" w:tentative="1">
      <w:start w:val="1"/>
      <w:numFmt w:val="lowerRoman"/>
      <w:lvlText w:val="%6."/>
      <w:lvlJc w:val="right"/>
      <w:pPr>
        <w:ind w:left="4320" w:hanging="180"/>
      </w:pPr>
    </w:lvl>
    <w:lvl w:ilvl="6" w:tplc="9FB69B2E" w:tentative="1">
      <w:start w:val="1"/>
      <w:numFmt w:val="decimal"/>
      <w:lvlText w:val="%7."/>
      <w:lvlJc w:val="left"/>
      <w:pPr>
        <w:ind w:left="5040" w:hanging="360"/>
      </w:pPr>
    </w:lvl>
    <w:lvl w:ilvl="7" w:tplc="A42C9A66" w:tentative="1">
      <w:start w:val="1"/>
      <w:numFmt w:val="lowerLetter"/>
      <w:lvlText w:val="%8."/>
      <w:lvlJc w:val="left"/>
      <w:pPr>
        <w:ind w:left="5760" w:hanging="360"/>
      </w:pPr>
    </w:lvl>
    <w:lvl w:ilvl="8" w:tplc="DD661AE6" w:tentative="1">
      <w:start w:val="1"/>
      <w:numFmt w:val="lowerRoman"/>
      <w:lvlText w:val="%9."/>
      <w:lvlJc w:val="right"/>
      <w:pPr>
        <w:ind w:left="6480" w:hanging="180"/>
      </w:pPr>
    </w:lvl>
  </w:abstractNum>
  <w:abstractNum w:abstractNumId="35" w15:restartNumberingAfterBreak="0">
    <w:nsid w:val="5F050244"/>
    <w:multiLevelType w:val="hybridMultilevel"/>
    <w:tmpl w:val="384C1A70"/>
    <w:lvl w:ilvl="0" w:tplc="EB166A90">
      <w:start w:val="1"/>
      <w:numFmt w:val="decimal"/>
      <w:lvlText w:val="%1."/>
      <w:lvlJc w:val="left"/>
      <w:pPr>
        <w:ind w:left="2160" w:hanging="360"/>
      </w:pPr>
    </w:lvl>
    <w:lvl w:ilvl="1" w:tplc="A49EBBC6" w:tentative="1">
      <w:start w:val="1"/>
      <w:numFmt w:val="lowerLetter"/>
      <w:lvlText w:val="%2."/>
      <w:lvlJc w:val="left"/>
      <w:pPr>
        <w:ind w:left="2880" w:hanging="360"/>
      </w:pPr>
    </w:lvl>
    <w:lvl w:ilvl="2" w:tplc="4AFE76B6" w:tentative="1">
      <w:start w:val="1"/>
      <w:numFmt w:val="lowerRoman"/>
      <w:lvlText w:val="%3."/>
      <w:lvlJc w:val="right"/>
      <w:pPr>
        <w:ind w:left="3600" w:hanging="180"/>
      </w:pPr>
    </w:lvl>
    <w:lvl w:ilvl="3" w:tplc="ADA8B37C" w:tentative="1">
      <w:start w:val="1"/>
      <w:numFmt w:val="decimal"/>
      <w:lvlText w:val="%4."/>
      <w:lvlJc w:val="left"/>
      <w:pPr>
        <w:ind w:left="4320" w:hanging="360"/>
      </w:pPr>
    </w:lvl>
    <w:lvl w:ilvl="4" w:tplc="0F5ED894" w:tentative="1">
      <w:start w:val="1"/>
      <w:numFmt w:val="lowerLetter"/>
      <w:lvlText w:val="%5."/>
      <w:lvlJc w:val="left"/>
      <w:pPr>
        <w:ind w:left="5040" w:hanging="360"/>
      </w:pPr>
    </w:lvl>
    <w:lvl w:ilvl="5" w:tplc="46CA089C" w:tentative="1">
      <w:start w:val="1"/>
      <w:numFmt w:val="lowerRoman"/>
      <w:lvlText w:val="%6."/>
      <w:lvlJc w:val="right"/>
      <w:pPr>
        <w:ind w:left="5760" w:hanging="180"/>
      </w:pPr>
    </w:lvl>
    <w:lvl w:ilvl="6" w:tplc="C6F657AA" w:tentative="1">
      <w:start w:val="1"/>
      <w:numFmt w:val="decimal"/>
      <w:lvlText w:val="%7."/>
      <w:lvlJc w:val="left"/>
      <w:pPr>
        <w:ind w:left="6480" w:hanging="360"/>
      </w:pPr>
    </w:lvl>
    <w:lvl w:ilvl="7" w:tplc="790C3DD8" w:tentative="1">
      <w:start w:val="1"/>
      <w:numFmt w:val="lowerLetter"/>
      <w:lvlText w:val="%8."/>
      <w:lvlJc w:val="left"/>
      <w:pPr>
        <w:ind w:left="7200" w:hanging="360"/>
      </w:pPr>
    </w:lvl>
    <w:lvl w:ilvl="8" w:tplc="FC7CDA00" w:tentative="1">
      <w:start w:val="1"/>
      <w:numFmt w:val="lowerRoman"/>
      <w:lvlText w:val="%9."/>
      <w:lvlJc w:val="right"/>
      <w:pPr>
        <w:ind w:left="7920" w:hanging="180"/>
      </w:pPr>
    </w:lvl>
  </w:abstractNum>
  <w:abstractNum w:abstractNumId="36" w15:restartNumberingAfterBreak="0">
    <w:nsid w:val="5F2E25BD"/>
    <w:multiLevelType w:val="hybridMultilevel"/>
    <w:tmpl w:val="72080F1C"/>
    <w:lvl w:ilvl="0" w:tplc="00B8D9E2">
      <w:start w:val="1"/>
      <w:numFmt w:val="lowerLetter"/>
      <w:lvlText w:val="%1."/>
      <w:lvlJc w:val="left"/>
      <w:pPr>
        <w:ind w:left="644" w:hanging="360"/>
      </w:pPr>
      <w:rPr>
        <w:rFonts w:hint="default"/>
      </w:rPr>
    </w:lvl>
    <w:lvl w:ilvl="1" w:tplc="2B56EB88" w:tentative="1">
      <w:start w:val="1"/>
      <w:numFmt w:val="lowerLetter"/>
      <w:lvlText w:val="%2."/>
      <w:lvlJc w:val="left"/>
      <w:pPr>
        <w:ind w:left="1364" w:hanging="360"/>
      </w:pPr>
    </w:lvl>
    <w:lvl w:ilvl="2" w:tplc="4A4A8F66" w:tentative="1">
      <w:start w:val="1"/>
      <w:numFmt w:val="lowerRoman"/>
      <w:lvlText w:val="%3."/>
      <w:lvlJc w:val="right"/>
      <w:pPr>
        <w:ind w:left="2084" w:hanging="180"/>
      </w:pPr>
    </w:lvl>
    <w:lvl w:ilvl="3" w:tplc="AB52DDB0" w:tentative="1">
      <w:start w:val="1"/>
      <w:numFmt w:val="decimal"/>
      <w:lvlText w:val="%4."/>
      <w:lvlJc w:val="left"/>
      <w:pPr>
        <w:ind w:left="2804" w:hanging="360"/>
      </w:pPr>
    </w:lvl>
    <w:lvl w:ilvl="4" w:tplc="62CA5696" w:tentative="1">
      <w:start w:val="1"/>
      <w:numFmt w:val="lowerLetter"/>
      <w:lvlText w:val="%5."/>
      <w:lvlJc w:val="left"/>
      <w:pPr>
        <w:ind w:left="3524" w:hanging="360"/>
      </w:pPr>
    </w:lvl>
    <w:lvl w:ilvl="5" w:tplc="55424E44" w:tentative="1">
      <w:start w:val="1"/>
      <w:numFmt w:val="lowerRoman"/>
      <w:lvlText w:val="%6."/>
      <w:lvlJc w:val="right"/>
      <w:pPr>
        <w:ind w:left="4244" w:hanging="180"/>
      </w:pPr>
    </w:lvl>
    <w:lvl w:ilvl="6" w:tplc="E7EAA4CA" w:tentative="1">
      <w:start w:val="1"/>
      <w:numFmt w:val="decimal"/>
      <w:lvlText w:val="%7."/>
      <w:lvlJc w:val="left"/>
      <w:pPr>
        <w:ind w:left="4964" w:hanging="360"/>
      </w:pPr>
    </w:lvl>
    <w:lvl w:ilvl="7" w:tplc="51E8C604" w:tentative="1">
      <w:start w:val="1"/>
      <w:numFmt w:val="lowerLetter"/>
      <w:lvlText w:val="%8."/>
      <w:lvlJc w:val="left"/>
      <w:pPr>
        <w:ind w:left="5684" w:hanging="360"/>
      </w:pPr>
    </w:lvl>
    <w:lvl w:ilvl="8" w:tplc="36223C8C" w:tentative="1">
      <w:start w:val="1"/>
      <w:numFmt w:val="lowerRoman"/>
      <w:lvlText w:val="%9."/>
      <w:lvlJc w:val="right"/>
      <w:pPr>
        <w:ind w:left="6404" w:hanging="180"/>
      </w:pPr>
    </w:lvl>
  </w:abstractNum>
  <w:abstractNum w:abstractNumId="37"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8D27D48"/>
    <w:multiLevelType w:val="hybridMultilevel"/>
    <w:tmpl w:val="4F50484C"/>
    <w:lvl w:ilvl="0" w:tplc="DFF6901A">
      <w:start w:val="1"/>
      <w:numFmt w:val="decimal"/>
      <w:lvlText w:val="%1."/>
      <w:lvlJc w:val="left"/>
      <w:pPr>
        <w:ind w:left="786" w:hanging="360"/>
      </w:pPr>
      <w:rPr>
        <w:rFonts w:hint="default"/>
      </w:rPr>
    </w:lvl>
    <w:lvl w:ilvl="1" w:tplc="9F74C882" w:tentative="1">
      <w:start w:val="1"/>
      <w:numFmt w:val="lowerLetter"/>
      <w:lvlText w:val="%2."/>
      <w:lvlJc w:val="left"/>
      <w:pPr>
        <w:ind w:left="1506" w:hanging="360"/>
      </w:pPr>
    </w:lvl>
    <w:lvl w:ilvl="2" w:tplc="B0EE1D06" w:tentative="1">
      <w:start w:val="1"/>
      <w:numFmt w:val="lowerRoman"/>
      <w:lvlText w:val="%3."/>
      <w:lvlJc w:val="right"/>
      <w:pPr>
        <w:ind w:left="2226" w:hanging="180"/>
      </w:pPr>
    </w:lvl>
    <w:lvl w:ilvl="3" w:tplc="D00855D4" w:tentative="1">
      <w:start w:val="1"/>
      <w:numFmt w:val="decimal"/>
      <w:lvlText w:val="%4."/>
      <w:lvlJc w:val="left"/>
      <w:pPr>
        <w:ind w:left="2946" w:hanging="360"/>
      </w:pPr>
    </w:lvl>
    <w:lvl w:ilvl="4" w:tplc="1F82017C" w:tentative="1">
      <w:start w:val="1"/>
      <w:numFmt w:val="lowerLetter"/>
      <w:lvlText w:val="%5."/>
      <w:lvlJc w:val="left"/>
      <w:pPr>
        <w:ind w:left="3666" w:hanging="360"/>
      </w:pPr>
    </w:lvl>
    <w:lvl w:ilvl="5" w:tplc="58927496" w:tentative="1">
      <w:start w:val="1"/>
      <w:numFmt w:val="lowerRoman"/>
      <w:lvlText w:val="%6."/>
      <w:lvlJc w:val="right"/>
      <w:pPr>
        <w:ind w:left="4386" w:hanging="180"/>
      </w:pPr>
    </w:lvl>
    <w:lvl w:ilvl="6" w:tplc="29E237B8" w:tentative="1">
      <w:start w:val="1"/>
      <w:numFmt w:val="decimal"/>
      <w:lvlText w:val="%7."/>
      <w:lvlJc w:val="left"/>
      <w:pPr>
        <w:ind w:left="5106" w:hanging="360"/>
      </w:pPr>
    </w:lvl>
    <w:lvl w:ilvl="7" w:tplc="16AAE484" w:tentative="1">
      <w:start w:val="1"/>
      <w:numFmt w:val="lowerLetter"/>
      <w:lvlText w:val="%8."/>
      <w:lvlJc w:val="left"/>
      <w:pPr>
        <w:ind w:left="5826" w:hanging="360"/>
      </w:pPr>
    </w:lvl>
    <w:lvl w:ilvl="8" w:tplc="2236EA90" w:tentative="1">
      <w:start w:val="1"/>
      <w:numFmt w:val="lowerRoman"/>
      <w:lvlText w:val="%9."/>
      <w:lvlJc w:val="right"/>
      <w:pPr>
        <w:ind w:left="6546" w:hanging="180"/>
      </w:pPr>
    </w:lvl>
  </w:abstractNum>
  <w:abstractNum w:abstractNumId="39" w15:restartNumberingAfterBreak="0">
    <w:nsid w:val="6B6D05EA"/>
    <w:multiLevelType w:val="hybridMultilevel"/>
    <w:tmpl w:val="A5D455F4"/>
    <w:lvl w:ilvl="0" w:tplc="50D0CBD8">
      <w:start w:val="1"/>
      <w:numFmt w:val="decimal"/>
      <w:lvlText w:val="%1."/>
      <w:lvlJc w:val="left"/>
      <w:pPr>
        <w:ind w:left="502" w:hanging="360"/>
      </w:pPr>
      <w:rPr>
        <w:rFonts w:hint="default"/>
        <w:b w:val="0"/>
        <w:bCs/>
      </w:rPr>
    </w:lvl>
    <w:lvl w:ilvl="1" w:tplc="A77AA132" w:tentative="1">
      <w:start w:val="1"/>
      <w:numFmt w:val="lowerLetter"/>
      <w:lvlText w:val="%2."/>
      <w:lvlJc w:val="left"/>
      <w:pPr>
        <w:ind w:left="1222" w:hanging="360"/>
      </w:pPr>
    </w:lvl>
    <w:lvl w:ilvl="2" w:tplc="991E86CA" w:tentative="1">
      <w:start w:val="1"/>
      <w:numFmt w:val="lowerRoman"/>
      <w:lvlText w:val="%3."/>
      <w:lvlJc w:val="right"/>
      <w:pPr>
        <w:ind w:left="1942" w:hanging="180"/>
      </w:pPr>
    </w:lvl>
    <w:lvl w:ilvl="3" w:tplc="737CB6DC" w:tentative="1">
      <w:start w:val="1"/>
      <w:numFmt w:val="decimal"/>
      <w:lvlText w:val="%4."/>
      <w:lvlJc w:val="left"/>
      <w:pPr>
        <w:ind w:left="2662" w:hanging="360"/>
      </w:pPr>
    </w:lvl>
    <w:lvl w:ilvl="4" w:tplc="AE8CC298" w:tentative="1">
      <w:start w:val="1"/>
      <w:numFmt w:val="lowerLetter"/>
      <w:lvlText w:val="%5."/>
      <w:lvlJc w:val="left"/>
      <w:pPr>
        <w:ind w:left="3382" w:hanging="360"/>
      </w:pPr>
    </w:lvl>
    <w:lvl w:ilvl="5" w:tplc="BC545AB2" w:tentative="1">
      <w:start w:val="1"/>
      <w:numFmt w:val="lowerRoman"/>
      <w:lvlText w:val="%6."/>
      <w:lvlJc w:val="right"/>
      <w:pPr>
        <w:ind w:left="4102" w:hanging="180"/>
      </w:pPr>
    </w:lvl>
    <w:lvl w:ilvl="6" w:tplc="E424C43E" w:tentative="1">
      <w:start w:val="1"/>
      <w:numFmt w:val="decimal"/>
      <w:lvlText w:val="%7."/>
      <w:lvlJc w:val="left"/>
      <w:pPr>
        <w:ind w:left="4822" w:hanging="360"/>
      </w:pPr>
    </w:lvl>
    <w:lvl w:ilvl="7" w:tplc="FE689D38" w:tentative="1">
      <w:start w:val="1"/>
      <w:numFmt w:val="lowerLetter"/>
      <w:lvlText w:val="%8."/>
      <w:lvlJc w:val="left"/>
      <w:pPr>
        <w:ind w:left="5542" w:hanging="360"/>
      </w:pPr>
    </w:lvl>
    <w:lvl w:ilvl="8" w:tplc="FDDC69B8" w:tentative="1">
      <w:start w:val="1"/>
      <w:numFmt w:val="lowerRoman"/>
      <w:lvlText w:val="%9."/>
      <w:lvlJc w:val="right"/>
      <w:pPr>
        <w:ind w:left="6262" w:hanging="180"/>
      </w:pPr>
    </w:lvl>
  </w:abstractNum>
  <w:abstractNum w:abstractNumId="40" w15:restartNumberingAfterBreak="0">
    <w:nsid w:val="6C23508F"/>
    <w:multiLevelType w:val="hybridMultilevel"/>
    <w:tmpl w:val="4AA645EE"/>
    <w:lvl w:ilvl="0" w:tplc="447EEB10">
      <w:start w:val="1"/>
      <w:numFmt w:val="decimal"/>
      <w:lvlText w:val="%1."/>
      <w:lvlJc w:val="left"/>
      <w:pPr>
        <w:ind w:left="1080" w:hanging="360"/>
      </w:pPr>
      <w:rPr>
        <w:rFonts w:hint="default"/>
      </w:rPr>
    </w:lvl>
    <w:lvl w:ilvl="1" w:tplc="55866754">
      <w:start w:val="1"/>
      <w:numFmt w:val="lowerLetter"/>
      <w:lvlText w:val="%2."/>
      <w:lvlJc w:val="left"/>
      <w:pPr>
        <w:ind w:left="1800" w:hanging="360"/>
      </w:pPr>
    </w:lvl>
    <w:lvl w:ilvl="2" w:tplc="6BC60652" w:tentative="1">
      <w:start w:val="1"/>
      <w:numFmt w:val="lowerRoman"/>
      <w:lvlText w:val="%3."/>
      <w:lvlJc w:val="right"/>
      <w:pPr>
        <w:ind w:left="2520" w:hanging="180"/>
      </w:pPr>
    </w:lvl>
    <w:lvl w:ilvl="3" w:tplc="F5905D06" w:tentative="1">
      <w:start w:val="1"/>
      <w:numFmt w:val="decimal"/>
      <w:lvlText w:val="%4."/>
      <w:lvlJc w:val="left"/>
      <w:pPr>
        <w:ind w:left="3240" w:hanging="360"/>
      </w:pPr>
    </w:lvl>
    <w:lvl w:ilvl="4" w:tplc="065E95B0" w:tentative="1">
      <w:start w:val="1"/>
      <w:numFmt w:val="lowerLetter"/>
      <w:lvlText w:val="%5."/>
      <w:lvlJc w:val="left"/>
      <w:pPr>
        <w:ind w:left="3960" w:hanging="360"/>
      </w:pPr>
    </w:lvl>
    <w:lvl w:ilvl="5" w:tplc="0FAED330" w:tentative="1">
      <w:start w:val="1"/>
      <w:numFmt w:val="lowerRoman"/>
      <w:lvlText w:val="%6."/>
      <w:lvlJc w:val="right"/>
      <w:pPr>
        <w:ind w:left="4680" w:hanging="180"/>
      </w:pPr>
    </w:lvl>
    <w:lvl w:ilvl="6" w:tplc="8514D1B0" w:tentative="1">
      <w:start w:val="1"/>
      <w:numFmt w:val="decimal"/>
      <w:lvlText w:val="%7."/>
      <w:lvlJc w:val="left"/>
      <w:pPr>
        <w:ind w:left="5400" w:hanging="360"/>
      </w:pPr>
    </w:lvl>
    <w:lvl w:ilvl="7" w:tplc="0A8E58B8" w:tentative="1">
      <w:start w:val="1"/>
      <w:numFmt w:val="lowerLetter"/>
      <w:lvlText w:val="%8."/>
      <w:lvlJc w:val="left"/>
      <w:pPr>
        <w:ind w:left="6120" w:hanging="360"/>
      </w:pPr>
    </w:lvl>
    <w:lvl w:ilvl="8" w:tplc="27C06306" w:tentative="1">
      <w:start w:val="1"/>
      <w:numFmt w:val="lowerRoman"/>
      <w:lvlText w:val="%9."/>
      <w:lvlJc w:val="right"/>
      <w:pPr>
        <w:ind w:left="6840" w:hanging="180"/>
      </w:pPr>
    </w:lvl>
  </w:abstractNum>
  <w:abstractNum w:abstractNumId="41"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F84140"/>
    <w:multiLevelType w:val="hybridMultilevel"/>
    <w:tmpl w:val="3D6CBFB8"/>
    <w:lvl w:ilvl="0" w:tplc="CCA2E81A">
      <w:start w:val="1"/>
      <w:numFmt w:val="decimal"/>
      <w:lvlText w:val="%1."/>
      <w:lvlJc w:val="left"/>
      <w:pPr>
        <w:ind w:left="720" w:hanging="360"/>
      </w:pPr>
      <w:rPr>
        <w:rFonts w:hint="default"/>
      </w:rPr>
    </w:lvl>
    <w:lvl w:ilvl="1" w:tplc="E6EC8950" w:tentative="1">
      <w:start w:val="1"/>
      <w:numFmt w:val="lowerLetter"/>
      <w:lvlText w:val="%2."/>
      <w:lvlJc w:val="left"/>
      <w:pPr>
        <w:ind w:left="1440" w:hanging="360"/>
      </w:pPr>
    </w:lvl>
    <w:lvl w:ilvl="2" w:tplc="5DA4E11C" w:tentative="1">
      <w:start w:val="1"/>
      <w:numFmt w:val="lowerRoman"/>
      <w:lvlText w:val="%3."/>
      <w:lvlJc w:val="right"/>
      <w:pPr>
        <w:ind w:left="2160" w:hanging="180"/>
      </w:pPr>
    </w:lvl>
    <w:lvl w:ilvl="3" w:tplc="69F65920" w:tentative="1">
      <w:start w:val="1"/>
      <w:numFmt w:val="decimal"/>
      <w:lvlText w:val="%4."/>
      <w:lvlJc w:val="left"/>
      <w:pPr>
        <w:ind w:left="2880" w:hanging="360"/>
      </w:pPr>
    </w:lvl>
    <w:lvl w:ilvl="4" w:tplc="8AB6ED76" w:tentative="1">
      <w:start w:val="1"/>
      <w:numFmt w:val="lowerLetter"/>
      <w:lvlText w:val="%5."/>
      <w:lvlJc w:val="left"/>
      <w:pPr>
        <w:ind w:left="3600" w:hanging="360"/>
      </w:pPr>
    </w:lvl>
    <w:lvl w:ilvl="5" w:tplc="457E877E" w:tentative="1">
      <w:start w:val="1"/>
      <w:numFmt w:val="lowerRoman"/>
      <w:lvlText w:val="%6."/>
      <w:lvlJc w:val="right"/>
      <w:pPr>
        <w:ind w:left="4320" w:hanging="180"/>
      </w:pPr>
    </w:lvl>
    <w:lvl w:ilvl="6" w:tplc="52A85428" w:tentative="1">
      <w:start w:val="1"/>
      <w:numFmt w:val="decimal"/>
      <w:lvlText w:val="%7."/>
      <w:lvlJc w:val="left"/>
      <w:pPr>
        <w:ind w:left="5040" w:hanging="360"/>
      </w:pPr>
    </w:lvl>
    <w:lvl w:ilvl="7" w:tplc="EC3A0B2A" w:tentative="1">
      <w:start w:val="1"/>
      <w:numFmt w:val="lowerLetter"/>
      <w:lvlText w:val="%8."/>
      <w:lvlJc w:val="left"/>
      <w:pPr>
        <w:ind w:left="5760" w:hanging="360"/>
      </w:pPr>
    </w:lvl>
    <w:lvl w:ilvl="8" w:tplc="B42C699E" w:tentative="1">
      <w:start w:val="1"/>
      <w:numFmt w:val="lowerRoman"/>
      <w:lvlText w:val="%9."/>
      <w:lvlJc w:val="right"/>
      <w:pPr>
        <w:ind w:left="6480" w:hanging="180"/>
      </w:pPr>
    </w:lvl>
  </w:abstractNum>
  <w:abstractNum w:abstractNumId="44" w15:restartNumberingAfterBreak="0">
    <w:nsid w:val="70E54893"/>
    <w:multiLevelType w:val="hybridMultilevel"/>
    <w:tmpl w:val="E568494A"/>
    <w:lvl w:ilvl="0" w:tplc="80A6EFCA">
      <w:start w:val="1"/>
      <w:numFmt w:val="decimal"/>
      <w:lvlText w:val="%1)"/>
      <w:lvlJc w:val="left"/>
      <w:pPr>
        <w:ind w:left="720" w:hanging="360"/>
      </w:pPr>
      <w:rPr>
        <w:rFonts w:hint="default"/>
        <w:b w:val="0"/>
      </w:rPr>
    </w:lvl>
    <w:lvl w:ilvl="1" w:tplc="AD62011C" w:tentative="1">
      <w:start w:val="1"/>
      <w:numFmt w:val="lowerLetter"/>
      <w:lvlText w:val="%2."/>
      <w:lvlJc w:val="left"/>
      <w:pPr>
        <w:ind w:left="1440" w:hanging="360"/>
      </w:pPr>
    </w:lvl>
    <w:lvl w:ilvl="2" w:tplc="F1B8D4BC" w:tentative="1">
      <w:start w:val="1"/>
      <w:numFmt w:val="lowerRoman"/>
      <w:lvlText w:val="%3."/>
      <w:lvlJc w:val="right"/>
      <w:pPr>
        <w:ind w:left="2160" w:hanging="180"/>
      </w:pPr>
    </w:lvl>
    <w:lvl w:ilvl="3" w:tplc="C2525310" w:tentative="1">
      <w:start w:val="1"/>
      <w:numFmt w:val="decimal"/>
      <w:lvlText w:val="%4."/>
      <w:lvlJc w:val="left"/>
      <w:pPr>
        <w:ind w:left="2880" w:hanging="360"/>
      </w:pPr>
    </w:lvl>
    <w:lvl w:ilvl="4" w:tplc="ECCAC070" w:tentative="1">
      <w:start w:val="1"/>
      <w:numFmt w:val="lowerLetter"/>
      <w:lvlText w:val="%5."/>
      <w:lvlJc w:val="left"/>
      <w:pPr>
        <w:ind w:left="3600" w:hanging="360"/>
      </w:pPr>
    </w:lvl>
    <w:lvl w:ilvl="5" w:tplc="077208CE" w:tentative="1">
      <w:start w:val="1"/>
      <w:numFmt w:val="lowerRoman"/>
      <w:lvlText w:val="%6."/>
      <w:lvlJc w:val="right"/>
      <w:pPr>
        <w:ind w:left="4320" w:hanging="180"/>
      </w:pPr>
    </w:lvl>
    <w:lvl w:ilvl="6" w:tplc="0E366CBA" w:tentative="1">
      <w:start w:val="1"/>
      <w:numFmt w:val="decimal"/>
      <w:lvlText w:val="%7."/>
      <w:lvlJc w:val="left"/>
      <w:pPr>
        <w:ind w:left="5040" w:hanging="360"/>
      </w:pPr>
    </w:lvl>
    <w:lvl w:ilvl="7" w:tplc="76D89EFC" w:tentative="1">
      <w:start w:val="1"/>
      <w:numFmt w:val="lowerLetter"/>
      <w:lvlText w:val="%8."/>
      <w:lvlJc w:val="left"/>
      <w:pPr>
        <w:ind w:left="5760" w:hanging="360"/>
      </w:pPr>
    </w:lvl>
    <w:lvl w:ilvl="8" w:tplc="C5840EA0" w:tentative="1">
      <w:start w:val="1"/>
      <w:numFmt w:val="lowerRoman"/>
      <w:lvlText w:val="%9."/>
      <w:lvlJc w:val="right"/>
      <w:pPr>
        <w:ind w:left="6480" w:hanging="180"/>
      </w:pPr>
    </w:lvl>
  </w:abstractNum>
  <w:abstractNum w:abstractNumId="45" w15:restartNumberingAfterBreak="0">
    <w:nsid w:val="791F7AEE"/>
    <w:multiLevelType w:val="hybridMultilevel"/>
    <w:tmpl w:val="B804E9D4"/>
    <w:lvl w:ilvl="0" w:tplc="649881B2">
      <w:start w:val="1"/>
      <w:numFmt w:val="decimal"/>
      <w:lvlText w:val="%1."/>
      <w:lvlJc w:val="left"/>
      <w:pPr>
        <w:ind w:left="1080" w:hanging="720"/>
      </w:pPr>
      <w:rPr>
        <w:rFonts w:hint="default"/>
      </w:rPr>
    </w:lvl>
    <w:lvl w:ilvl="1" w:tplc="26AABC00" w:tentative="1">
      <w:start w:val="1"/>
      <w:numFmt w:val="lowerLetter"/>
      <w:lvlText w:val="%2."/>
      <w:lvlJc w:val="left"/>
      <w:pPr>
        <w:ind w:left="1440" w:hanging="360"/>
      </w:pPr>
    </w:lvl>
    <w:lvl w:ilvl="2" w:tplc="D8D4F712" w:tentative="1">
      <w:start w:val="1"/>
      <w:numFmt w:val="lowerRoman"/>
      <w:lvlText w:val="%3."/>
      <w:lvlJc w:val="right"/>
      <w:pPr>
        <w:ind w:left="2160" w:hanging="180"/>
      </w:pPr>
    </w:lvl>
    <w:lvl w:ilvl="3" w:tplc="F998BE86" w:tentative="1">
      <w:start w:val="1"/>
      <w:numFmt w:val="decimal"/>
      <w:lvlText w:val="%4."/>
      <w:lvlJc w:val="left"/>
      <w:pPr>
        <w:ind w:left="2880" w:hanging="360"/>
      </w:pPr>
    </w:lvl>
    <w:lvl w:ilvl="4" w:tplc="9D5ECAC4" w:tentative="1">
      <w:start w:val="1"/>
      <w:numFmt w:val="lowerLetter"/>
      <w:lvlText w:val="%5."/>
      <w:lvlJc w:val="left"/>
      <w:pPr>
        <w:ind w:left="3600" w:hanging="360"/>
      </w:pPr>
    </w:lvl>
    <w:lvl w:ilvl="5" w:tplc="6D3AB312" w:tentative="1">
      <w:start w:val="1"/>
      <w:numFmt w:val="lowerRoman"/>
      <w:lvlText w:val="%6."/>
      <w:lvlJc w:val="right"/>
      <w:pPr>
        <w:ind w:left="4320" w:hanging="180"/>
      </w:pPr>
    </w:lvl>
    <w:lvl w:ilvl="6" w:tplc="6620599A" w:tentative="1">
      <w:start w:val="1"/>
      <w:numFmt w:val="decimal"/>
      <w:lvlText w:val="%7."/>
      <w:lvlJc w:val="left"/>
      <w:pPr>
        <w:ind w:left="5040" w:hanging="360"/>
      </w:pPr>
    </w:lvl>
    <w:lvl w:ilvl="7" w:tplc="C5DC26D2" w:tentative="1">
      <w:start w:val="1"/>
      <w:numFmt w:val="lowerLetter"/>
      <w:lvlText w:val="%8."/>
      <w:lvlJc w:val="left"/>
      <w:pPr>
        <w:ind w:left="5760" w:hanging="360"/>
      </w:pPr>
    </w:lvl>
    <w:lvl w:ilvl="8" w:tplc="921CB944" w:tentative="1">
      <w:start w:val="1"/>
      <w:numFmt w:val="lowerRoman"/>
      <w:lvlText w:val="%9."/>
      <w:lvlJc w:val="right"/>
      <w:pPr>
        <w:ind w:left="6480" w:hanging="180"/>
      </w:pPr>
    </w:lvl>
  </w:abstractNum>
  <w:abstractNum w:abstractNumId="46" w15:restartNumberingAfterBreak="0">
    <w:nsid w:val="7F8D0BE6"/>
    <w:multiLevelType w:val="hybridMultilevel"/>
    <w:tmpl w:val="BCEC2186"/>
    <w:lvl w:ilvl="0" w:tplc="E62E2514">
      <w:start w:val="1"/>
      <w:numFmt w:val="lowerLetter"/>
      <w:lvlText w:val="%1."/>
      <w:lvlJc w:val="left"/>
      <w:pPr>
        <w:ind w:left="720" w:hanging="360"/>
      </w:pPr>
      <w:rPr>
        <w:rFonts w:hint="default"/>
      </w:rPr>
    </w:lvl>
    <w:lvl w:ilvl="1" w:tplc="C3AE5B8C" w:tentative="1">
      <w:start w:val="1"/>
      <w:numFmt w:val="lowerLetter"/>
      <w:lvlText w:val="%2."/>
      <w:lvlJc w:val="left"/>
      <w:pPr>
        <w:ind w:left="1440" w:hanging="360"/>
      </w:pPr>
    </w:lvl>
    <w:lvl w:ilvl="2" w:tplc="A73418D6" w:tentative="1">
      <w:start w:val="1"/>
      <w:numFmt w:val="lowerRoman"/>
      <w:lvlText w:val="%3."/>
      <w:lvlJc w:val="right"/>
      <w:pPr>
        <w:ind w:left="2160" w:hanging="180"/>
      </w:pPr>
    </w:lvl>
    <w:lvl w:ilvl="3" w:tplc="43D49686" w:tentative="1">
      <w:start w:val="1"/>
      <w:numFmt w:val="decimal"/>
      <w:lvlText w:val="%4."/>
      <w:lvlJc w:val="left"/>
      <w:pPr>
        <w:ind w:left="2880" w:hanging="360"/>
      </w:pPr>
    </w:lvl>
    <w:lvl w:ilvl="4" w:tplc="12A467BA" w:tentative="1">
      <w:start w:val="1"/>
      <w:numFmt w:val="lowerLetter"/>
      <w:lvlText w:val="%5."/>
      <w:lvlJc w:val="left"/>
      <w:pPr>
        <w:ind w:left="3600" w:hanging="360"/>
      </w:pPr>
    </w:lvl>
    <w:lvl w:ilvl="5" w:tplc="C20A8524" w:tentative="1">
      <w:start w:val="1"/>
      <w:numFmt w:val="lowerRoman"/>
      <w:lvlText w:val="%6."/>
      <w:lvlJc w:val="right"/>
      <w:pPr>
        <w:ind w:left="4320" w:hanging="180"/>
      </w:pPr>
    </w:lvl>
    <w:lvl w:ilvl="6" w:tplc="4F0CD6AC" w:tentative="1">
      <w:start w:val="1"/>
      <w:numFmt w:val="decimal"/>
      <w:lvlText w:val="%7."/>
      <w:lvlJc w:val="left"/>
      <w:pPr>
        <w:ind w:left="5040" w:hanging="360"/>
      </w:pPr>
    </w:lvl>
    <w:lvl w:ilvl="7" w:tplc="126C2D28" w:tentative="1">
      <w:start w:val="1"/>
      <w:numFmt w:val="lowerLetter"/>
      <w:lvlText w:val="%8."/>
      <w:lvlJc w:val="left"/>
      <w:pPr>
        <w:ind w:left="5760" w:hanging="360"/>
      </w:pPr>
    </w:lvl>
    <w:lvl w:ilvl="8" w:tplc="A906DD00" w:tentative="1">
      <w:start w:val="1"/>
      <w:numFmt w:val="lowerRoman"/>
      <w:lvlText w:val="%9."/>
      <w:lvlJc w:val="right"/>
      <w:pPr>
        <w:ind w:left="6480" w:hanging="180"/>
      </w:pPr>
    </w:lvl>
  </w:abstractNum>
  <w:num w:numId="1">
    <w:abstractNumId w:val="19"/>
  </w:num>
  <w:num w:numId="2">
    <w:abstractNumId w:val="45"/>
  </w:num>
  <w:num w:numId="3">
    <w:abstractNumId w:val="20"/>
  </w:num>
  <w:num w:numId="4">
    <w:abstractNumId w:val="23"/>
  </w:num>
  <w:num w:numId="5">
    <w:abstractNumId w:val="34"/>
  </w:num>
  <w:num w:numId="6">
    <w:abstractNumId w:val="11"/>
  </w:num>
  <w:num w:numId="7">
    <w:abstractNumId w:val="22"/>
  </w:num>
  <w:num w:numId="8">
    <w:abstractNumId w:val="44"/>
  </w:num>
  <w:num w:numId="9">
    <w:abstractNumId w:val="21"/>
  </w:num>
  <w:num w:numId="10">
    <w:abstractNumId w:val="27"/>
  </w:num>
  <w:num w:numId="11">
    <w:abstractNumId w:val="28"/>
  </w:num>
  <w:num w:numId="12">
    <w:abstractNumId w:val="46"/>
  </w:num>
  <w:num w:numId="13">
    <w:abstractNumId w:val="35"/>
  </w:num>
  <w:num w:numId="14">
    <w:abstractNumId w:val="3"/>
  </w:num>
  <w:num w:numId="15">
    <w:abstractNumId w:val="33"/>
  </w:num>
  <w:num w:numId="16">
    <w:abstractNumId w:val="40"/>
  </w:num>
  <w:num w:numId="17">
    <w:abstractNumId w:val="42"/>
  </w:num>
  <w:num w:numId="18">
    <w:abstractNumId w:val="18"/>
  </w:num>
  <w:num w:numId="19">
    <w:abstractNumId w:val="15"/>
  </w:num>
  <w:num w:numId="20">
    <w:abstractNumId w:val="12"/>
  </w:num>
  <w:num w:numId="21">
    <w:abstractNumId w:val="37"/>
  </w:num>
  <w:num w:numId="22">
    <w:abstractNumId w:val="41"/>
  </w:num>
  <w:num w:numId="23">
    <w:abstractNumId w:val="17"/>
  </w:num>
  <w:num w:numId="24">
    <w:abstractNumId w:val="24"/>
  </w:num>
  <w:num w:numId="25">
    <w:abstractNumId w:val="38"/>
  </w:num>
  <w:num w:numId="26">
    <w:abstractNumId w:val="9"/>
  </w:num>
  <w:num w:numId="27">
    <w:abstractNumId w:val="32"/>
  </w:num>
  <w:num w:numId="28">
    <w:abstractNumId w:val="1"/>
  </w:num>
  <w:num w:numId="29">
    <w:abstractNumId w:val="36"/>
  </w:num>
  <w:num w:numId="30">
    <w:abstractNumId w:val="7"/>
  </w:num>
  <w:num w:numId="31">
    <w:abstractNumId w:val="4"/>
  </w:num>
  <w:num w:numId="32">
    <w:abstractNumId w:val="43"/>
  </w:num>
  <w:num w:numId="33">
    <w:abstractNumId w:val="39"/>
  </w:num>
  <w:num w:numId="34">
    <w:abstractNumId w:val="31"/>
  </w:num>
  <w:num w:numId="35">
    <w:abstractNumId w:val="6"/>
  </w:num>
  <w:num w:numId="36">
    <w:abstractNumId w:val="2"/>
  </w:num>
  <w:num w:numId="37">
    <w:abstractNumId w:val="10"/>
  </w:num>
  <w:num w:numId="38">
    <w:abstractNumId w:val="25"/>
  </w:num>
  <w:num w:numId="39">
    <w:abstractNumId w:val="25"/>
  </w:num>
  <w:num w:numId="40">
    <w:abstractNumId w:val="25"/>
  </w:num>
  <w:num w:numId="41">
    <w:abstractNumId w:val="30"/>
  </w:num>
  <w:num w:numId="42">
    <w:abstractNumId w:val="29"/>
  </w:num>
  <w:num w:numId="43">
    <w:abstractNumId w:val="5"/>
  </w:num>
  <w:num w:numId="44">
    <w:abstractNumId w:val="0"/>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AD4"/>
    <w:rsid w:val="00001C38"/>
    <w:rsid w:val="00001F28"/>
    <w:rsid w:val="00005F9E"/>
    <w:rsid w:val="00013DF4"/>
    <w:rsid w:val="000147C9"/>
    <w:rsid w:val="000152E7"/>
    <w:rsid w:val="00033D11"/>
    <w:rsid w:val="00044D6B"/>
    <w:rsid w:val="00065260"/>
    <w:rsid w:val="00067666"/>
    <w:rsid w:val="00071750"/>
    <w:rsid w:val="00087F22"/>
    <w:rsid w:val="00096DBA"/>
    <w:rsid w:val="000B1743"/>
    <w:rsid w:val="000B638B"/>
    <w:rsid w:val="000C3858"/>
    <w:rsid w:val="000C4D10"/>
    <w:rsid w:val="000D7185"/>
    <w:rsid w:val="000E1497"/>
    <w:rsid w:val="000E48BB"/>
    <w:rsid w:val="0010045C"/>
    <w:rsid w:val="001111C6"/>
    <w:rsid w:val="00113395"/>
    <w:rsid w:val="001177EC"/>
    <w:rsid w:val="00120196"/>
    <w:rsid w:val="00162CB8"/>
    <w:rsid w:val="001750DA"/>
    <w:rsid w:val="00187B6B"/>
    <w:rsid w:val="00193495"/>
    <w:rsid w:val="00197788"/>
    <w:rsid w:val="001A2370"/>
    <w:rsid w:val="001B17E0"/>
    <w:rsid w:val="001C0E60"/>
    <w:rsid w:val="001C4AE0"/>
    <w:rsid w:val="001C62FF"/>
    <w:rsid w:val="001E3BC9"/>
    <w:rsid w:val="00200763"/>
    <w:rsid w:val="00210FF5"/>
    <w:rsid w:val="00232843"/>
    <w:rsid w:val="00236926"/>
    <w:rsid w:val="002371C7"/>
    <w:rsid w:val="00237899"/>
    <w:rsid w:val="002448D8"/>
    <w:rsid w:val="002501CB"/>
    <w:rsid w:val="002554FF"/>
    <w:rsid w:val="0026249C"/>
    <w:rsid w:val="00267E25"/>
    <w:rsid w:val="00273334"/>
    <w:rsid w:val="00276FF6"/>
    <w:rsid w:val="0028118E"/>
    <w:rsid w:val="00283BAA"/>
    <w:rsid w:val="002851B0"/>
    <w:rsid w:val="0029143F"/>
    <w:rsid w:val="00292E51"/>
    <w:rsid w:val="00294760"/>
    <w:rsid w:val="002964AC"/>
    <w:rsid w:val="00296D7F"/>
    <w:rsid w:val="002A3CB1"/>
    <w:rsid w:val="002B1A7D"/>
    <w:rsid w:val="002B3987"/>
    <w:rsid w:val="002B48BB"/>
    <w:rsid w:val="002C7759"/>
    <w:rsid w:val="002E4540"/>
    <w:rsid w:val="002E7872"/>
    <w:rsid w:val="002F1B71"/>
    <w:rsid w:val="002F3EB7"/>
    <w:rsid w:val="0030203E"/>
    <w:rsid w:val="00302E97"/>
    <w:rsid w:val="003106D7"/>
    <w:rsid w:val="00313455"/>
    <w:rsid w:val="00327103"/>
    <w:rsid w:val="00342409"/>
    <w:rsid w:val="00347812"/>
    <w:rsid w:val="003533A3"/>
    <w:rsid w:val="00366DF3"/>
    <w:rsid w:val="003744B8"/>
    <w:rsid w:val="00385638"/>
    <w:rsid w:val="003914C7"/>
    <w:rsid w:val="00395B68"/>
    <w:rsid w:val="003B2EEA"/>
    <w:rsid w:val="003B30F4"/>
    <w:rsid w:val="003B675A"/>
    <w:rsid w:val="003C3142"/>
    <w:rsid w:val="003F5955"/>
    <w:rsid w:val="003F712E"/>
    <w:rsid w:val="0040021C"/>
    <w:rsid w:val="00401569"/>
    <w:rsid w:val="00426C4F"/>
    <w:rsid w:val="0042739F"/>
    <w:rsid w:val="00432E58"/>
    <w:rsid w:val="00444970"/>
    <w:rsid w:val="00450546"/>
    <w:rsid w:val="004513E2"/>
    <w:rsid w:val="00455127"/>
    <w:rsid w:val="004626A9"/>
    <w:rsid w:val="00480A5B"/>
    <w:rsid w:val="00487EA7"/>
    <w:rsid w:val="004B5AAE"/>
    <w:rsid w:val="004C6ECF"/>
    <w:rsid w:val="004D4595"/>
    <w:rsid w:val="005037E2"/>
    <w:rsid w:val="00506EE9"/>
    <w:rsid w:val="00522444"/>
    <w:rsid w:val="005242A3"/>
    <w:rsid w:val="00526DC9"/>
    <w:rsid w:val="005527F2"/>
    <w:rsid w:val="00552AF5"/>
    <w:rsid w:val="005561B0"/>
    <w:rsid w:val="00573C0B"/>
    <w:rsid w:val="00592349"/>
    <w:rsid w:val="00595C38"/>
    <w:rsid w:val="005A0EF9"/>
    <w:rsid w:val="005A5321"/>
    <w:rsid w:val="005D3D37"/>
    <w:rsid w:val="005D5062"/>
    <w:rsid w:val="005D6CA6"/>
    <w:rsid w:val="005F2A4A"/>
    <w:rsid w:val="005F40F2"/>
    <w:rsid w:val="005F546B"/>
    <w:rsid w:val="005F624C"/>
    <w:rsid w:val="006022BB"/>
    <w:rsid w:val="00611842"/>
    <w:rsid w:val="00624B84"/>
    <w:rsid w:val="006261EA"/>
    <w:rsid w:val="00627989"/>
    <w:rsid w:val="00644BEC"/>
    <w:rsid w:val="00647AF7"/>
    <w:rsid w:val="00656ABA"/>
    <w:rsid w:val="00666431"/>
    <w:rsid w:val="00666B9E"/>
    <w:rsid w:val="0067419D"/>
    <w:rsid w:val="0068388D"/>
    <w:rsid w:val="006864DA"/>
    <w:rsid w:val="006A6247"/>
    <w:rsid w:val="006A7AB2"/>
    <w:rsid w:val="006B7949"/>
    <w:rsid w:val="006C66D8"/>
    <w:rsid w:val="006D38E2"/>
    <w:rsid w:val="006E324E"/>
    <w:rsid w:val="00716A29"/>
    <w:rsid w:val="00717714"/>
    <w:rsid w:val="00734255"/>
    <w:rsid w:val="00752288"/>
    <w:rsid w:val="00756556"/>
    <w:rsid w:val="007600B9"/>
    <w:rsid w:val="00764920"/>
    <w:rsid w:val="0076683A"/>
    <w:rsid w:val="00773150"/>
    <w:rsid w:val="007927B3"/>
    <w:rsid w:val="007A1AE7"/>
    <w:rsid w:val="007A283F"/>
    <w:rsid w:val="007C3105"/>
    <w:rsid w:val="007E4588"/>
    <w:rsid w:val="007E5860"/>
    <w:rsid w:val="007F2D4F"/>
    <w:rsid w:val="0080323E"/>
    <w:rsid w:val="00866161"/>
    <w:rsid w:val="0086679E"/>
    <w:rsid w:val="00875A02"/>
    <w:rsid w:val="0087610A"/>
    <w:rsid w:val="008B41FC"/>
    <w:rsid w:val="008D1D66"/>
    <w:rsid w:val="008E1386"/>
    <w:rsid w:val="008F5DDB"/>
    <w:rsid w:val="0091266B"/>
    <w:rsid w:val="0092405F"/>
    <w:rsid w:val="00947DC2"/>
    <w:rsid w:val="0095045D"/>
    <w:rsid w:val="00953FC5"/>
    <w:rsid w:val="00961920"/>
    <w:rsid w:val="00962077"/>
    <w:rsid w:val="00967D63"/>
    <w:rsid w:val="00986681"/>
    <w:rsid w:val="009918CB"/>
    <w:rsid w:val="009C4404"/>
    <w:rsid w:val="009E2B14"/>
    <w:rsid w:val="009E3D14"/>
    <w:rsid w:val="009F6F25"/>
    <w:rsid w:val="00A0024B"/>
    <w:rsid w:val="00A06B58"/>
    <w:rsid w:val="00A27839"/>
    <w:rsid w:val="00A36355"/>
    <w:rsid w:val="00A5396F"/>
    <w:rsid w:val="00A81BF6"/>
    <w:rsid w:val="00A81C75"/>
    <w:rsid w:val="00A8739F"/>
    <w:rsid w:val="00AA0663"/>
    <w:rsid w:val="00AA1EAB"/>
    <w:rsid w:val="00AA7462"/>
    <w:rsid w:val="00AC7DD5"/>
    <w:rsid w:val="00AD0B9B"/>
    <w:rsid w:val="00AD142C"/>
    <w:rsid w:val="00AF1F5F"/>
    <w:rsid w:val="00B17FF7"/>
    <w:rsid w:val="00B2078A"/>
    <w:rsid w:val="00B35E0C"/>
    <w:rsid w:val="00B3658C"/>
    <w:rsid w:val="00B41AA0"/>
    <w:rsid w:val="00B52F0C"/>
    <w:rsid w:val="00B535AB"/>
    <w:rsid w:val="00B54FCC"/>
    <w:rsid w:val="00B667C5"/>
    <w:rsid w:val="00B81925"/>
    <w:rsid w:val="00B85E15"/>
    <w:rsid w:val="00B9274E"/>
    <w:rsid w:val="00B93A62"/>
    <w:rsid w:val="00BA0B65"/>
    <w:rsid w:val="00BA1EF2"/>
    <w:rsid w:val="00BC38BE"/>
    <w:rsid w:val="00BC4C51"/>
    <w:rsid w:val="00BD11D7"/>
    <w:rsid w:val="00BD1942"/>
    <w:rsid w:val="00BD6380"/>
    <w:rsid w:val="00BF760A"/>
    <w:rsid w:val="00C00A20"/>
    <w:rsid w:val="00C026EE"/>
    <w:rsid w:val="00C11BE3"/>
    <w:rsid w:val="00C12920"/>
    <w:rsid w:val="00C20B16"/>
    <w:rsid w:val="00C4240F"/>
    <w:rsid w:val="00C52890"/>
    <w:rsid w:val="00C622A1"/>
    <w:rsid w:val="00C64F81"/>
    <w:rsid w:val="00C6594D"/>
    <w:rsid w:val="00C66ED8"/>
    <w:rsid w:val="00C96671"/>
    <w:rsid w:val="00CA0A14"/>
    <w:rsid w:val="00CA62FE"/>
    <w:rsid w:val="00CB0B35"/>
    <w:rsid w:val="00CD0555"/>
    <w:rsid w:val="00CD6911"/>
    <w:rsid w:val="00CE3978"/>
    <w:rsid w:val="00CF67EB"/>
    <w:rsid w:val="00D02605"/>
    <w:rsid w:val="00D0613D"/>
    <w:rsid w:val="00D100D8"/>
    <w:rsid w:val="00D23E49"/>
    <w:rsid w:val="00D43254"/>
    <w:rsid w:val="00D520E9"/>
    <w:rsid w:val="00D93240"/>
    <w:rsid w:val="00D95956"/>
    <w:rsid w:val="00D9731A"/>
    <w:rsid w:val="00DA7807"/>
    <w:rsid w:val="00DC104C"/>
    <w:rsid w:val="00DD0790"/>
    <w:rsid w:val="00DD3901"/>
    <w:rsid w:val="00DD5C39"/>
    <w:rsid w:val="00DF0C66"/>
    <w:rsid w:val="00DF4AAE"/>
    <w:rsid w:val="00E02CEB"/>
    <w:rsid w:val="00E04B28"/>
    <w:rsid w:val="00E05545"/>
    <w:rsid w:val="00E077A3"/>
    <w:rsid w:val="00E12864"/>
    <w:rsid w:val="00E15479"/>
    <w:rsid w:val="00E16F03"/>
    <w:rsid w:val="00E21DB1"/>
    <w:rsid w:val="00E26D00"/>
    <w:rsid w:val="00E27262"/>
    <w:rsid w:val="00E32ABE"/>
    <w:rsid w:val="00E36910"/>
    <w:rsid w:val="00E376C5"/>
    <w:rsid w:val="00E45578"/>
    <w:rsid w:val="00E75F0C"/>
    <w:rsid w:val="00E843EC"/>
    <w:rsid w:val="00EA29FD"/>
    <w:rsid w:val="00EB0604"/>
    <w:rsid w:val="00EC1625"/>
    <w:rsid w:val="00EC3C35"/>
    <w:rsid w:val="00EF1F7B"/>
    <w:rsid w:val="00EF63A9"/>
    <w:rsid w:val="00F017E2"/>
    <w:rsid w:val="00F414C5"/>
    <w:rsid w:val="00F5111F"/>
    <w:rsid w:val="00F600DB"/>
    <w:rsid w:val="00F74E6C"/>
    <w:rsid w:val="00F7717D"/>
    <w:rsid w:val="00F92F57"/>
    <w:rsid w:val="00F94A86"/>
    <w:rsid w:val="00FD06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FB47"/>
  <w15:chartTrackingRefBased/>
  <w15:docId w15:val="{52F84313-4367-43F4-A85C-2FD43B5E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2">
    <w:name w:val="heading 2"/>
    <w:basedOn w:val="Normal"/>
    <w:next w:val="Normal"/>
    <w:link w:val="Heading2Char"/>
    <w:uiPriority w:val="9"/>
    <w:semiHidden/>
    <w:unhideWhenUsed/>
    <w:qFormat/>
    <w:rsid w:val="00B52F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qFormat/>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rsid w:val="00302E97"/>
    <w:rPr>
      <w:sz w:val="20"/>
    </w:rPr>
  </w:style>
  <w:style w:type="character" w:customStyle="1" w:styleId="CommentTextChar">
    <w:name w:val="Comment Text Char"/>
    <w:basedOn w:val="DefaultParagraphFont"/>
    <w:link w:val="CommentText"/>
    <w:uiPriority w:val="99"/>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5C38"/>
    <w:rPr>
      <w:color w:val="666666"/>
    </w:rPr>
  </w:style>
  <w:style w:type="character" w:customStyle="1" w:styleId="Heading2Char">
    <w:name w:val="Heading 2 Char"/>
    <w:basedOn w:val="DefaultParagraphFont"/>
    <w:link w:val="Heading2"/>
    <w:uiPriority w:val="9"/>
    <w:semiHidden/>
    <w:rsid w:val="00B52F0C"/>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edujavare.com/index.php/I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5C7C-A65D-49B4-9CB3-96B7AA82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232</TotalTime>
  <Pages>7</Pages>
  <Words>9463</Words>
  <Characters>53944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7</cp:revision>
  <cp:lastPrinted>2024-11-25T13:49:00Z</cp:lastPrinted>
  <dcterms:created xsi:type="dcterms:W3CDTF">2024-05-30T14:29:00Z</dcterms:created>
  <dcterms:modified xsi:type="dcterms:W3CDTF">2025-04-22T13:49:00Z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Citation Style_1">
    <vt:lpwstr>http://www.zotero.org/styles/ieee</vt:lpwstr>
  </property>
  <property fmtid="{D5CDD505-2E9C-101B-9397-08002B2CF9AE}" pid="4" name="Mendeley Document_1">
    <vt:lpwstr>True</vt:lpwstr>
  </property>
  <property fmtid="{D5CDD505-2E9C-101B-9397-08002B2CF9AE}" pid="5" name="Mendeley Recent Style Id 0_1">
    <vt:lpwstr>http://www.zotero.org/styles/apa-6th-edition</vt:lpwstr>
  </property>
  <property fmtid="{D5CDD505-2E9C-101B-9397-08002B2CF9AE}" pid="6" name="Mendeley Recent Style Id 1_1">
    <vt:lpwstr>http://www.zotero.org/styles/apa</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http://www.zotero.org/styles/chicago-fullnote-bibliography</vt:lpwstr>
  </property>
  <property fmtid="{D5CDD505-2E9C-101B-9397-08002B2CF9AE}" pid="9" name="Mendeley Recent Style Id 4_1">
    <vt:lpwstr>http://www.zotero.org/styles/chicago-note-bibliography</vt:lpwstr>
  </property>
  <property fmtid="{D5CDD505-2E9C-101B-9397-08002B2CF9AE}" pid="10" name="Mendeley Recent Style Id 5_1">
    <vt:lpwstr>http://www.zotero.org/styles/harvard1</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Psychological Association 6th edition</vt:lpwstr>
  </property>
  <property fmtid="{D5CDD505-2E9C-101B-9397-08002B2CF9AE}" pid="16" name="Mendeley Recent Style Name 1_1">
    <vt:lpwstr>American Psychological Association 7th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Chicago Manual of Style 17th edition (full note)</vt:lpwstr>
  </property>
  <property fmtid="{D5CDD505-2E9C-101B-9397-08002B2CF9AE}" pid="19" name="Mendeley Recent Style Name 4_1">
    <vt:lpwstr>Chicago Manual of Style 17th edition (note)</vt:lpwstr>
  </property>
  <property fmtid="{D5CDD505-2E9C-101B-9397-08002B2CF9AE}" pid="20" name="Mendeley Recent Style Name 5_1">
    <vt:lpwstr>Harvard reference format 1 (deprecated)</vt:lpwstr>
  </property>
  <property fmtid="{D5CDD505-2E9C-101B-9397-08002B2CF9AE}" pid="21" name="Mendeley Recent Style Name 6_1">
    <vt:lpwstr>IEEE</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c35b7b15-53a4-30ef-8557-3954d6bd2d8a</vt:lpwstr>
  </property>
</Properties>
</file>